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附件1</w:t>
      </w:r>
    </w:p>
    <w:p>
      <w:pPr>
        <w:spacing w:line="420" w:lineRule="exact"/>
        <w:jc w:val="center"/>
        <w:rPr>
          <w:rFonts w:hint="default" w:ascii="Times New Roman" w:hAnsi="Times New Roman" w:eastAsia="方正小标宋_GBK" w:cs="Times New Roman"/>
          <w:sz w:val="44"/>
          <w:szCs w:val="32"/>
        </w:rPr>
      </w:pPr>
    </w:p>
    <w:p>
      <w:pPr>
        <w:spacing w:line="520" w:lineRule="exact"/>
        <w:jc w:val="center"/>
        <w:rPr>
          <w:rFonts w:hint="default" w:ascii="Times New Roman" w:hAnsi="Times New Roman" w:eastAsia="方正小标宋_GBK" w:cs="Times New Roman"/>
          <w:sz w:val="44"/>
          <w:szCs w:val="32"/>
        </w:rPr>
      </w:pPr>
      <w:r>
        <w:rPr>
          <w:rFonts w:hint="default" w:ascii="Times New Roman" w:hAnsi="Times New Roman" w:eastAsia="方正小标宋_GBK" w:cs="Times New Roman"/>
          <w:sz w:val="44"/>
          <w:szCs w:val="32"/>
        </w:rPr>
        <w:t>区政府领导领办代表建议和委员提案表</w:t>
      </w:r>
    </w:p>
    <w:tbl>
      <w:tblPr>
        <w:tblStyle w:val="3"/>
        <w:tblW w:w="9215"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51"/>
        <w:gridCol w:w="567"/>
        <w:gridCol w:w="1072"/>
        <w:gridCol w:w="3747"/>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序号</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领办</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领导</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案号</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案别</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案由</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szCs w:val="21"/>
              </w:rPr>
              <w:t>承办单位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李占超</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020</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关于对宿城云雾茶产业化规模化品牌化发展给予扶持的建议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区林海局主办，宿城街道协办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2</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rPr>
              <w:t>06</w:t>
            </w:r>
            <w:r>
              <w:rPr>
                <w:rFonts w:hint="default" w:ascii="Times New Roman" w:hAnsi="Times New Roman" w:eastAsia="方正仿宋_GBK" w:cs="Times New Roman"/>
                <w:szCs w:val="21"/>
                <w:lang w:val="en-US" w:eastAsia="zh-CN"/>
              </w:rPr>
              <w:t>8</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关于完善我区教育政策的建议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区教育局主办，区卫健委协办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3</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申  欣</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066</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关于认真开展小学课后延时服务的建议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区教育局主办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4</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rPr>
              <w:t>07</w:t>
            </w:r>
            <w:r>
              <w:rPr>
                <w:rFonts w:hint="default" w:ascii="Times New Roman" w:hAnsi="Times New Roman" w:eastAsia="方正仿宋_GBK" w:cs="Times New Roman"/>
                <w:szCs w:val="21"/>
                <w:lang w:val="en-US" w:eastAsia="zh-CN"/>
              </w:rPr>
              <w:t>3</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关于我区优化资源配置推动基础教育优质均衡发展的建议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区教育局主办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5</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吴  洋</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024</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关于将社区创文创卫长效管理经费纳入区财政预算的建议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区财政局主办，区文明办、区创卫办协办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6</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007</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仿宋" w:cs="Times New Roman"/>
                <w:szCs w:val="21"/>
              </w:rPr>
              <w:t>关于推进</w:t>
            </w:r>
            <w:r>
              <w:rPr>
                <w:rFonts w:hint="eastAsia" w:ascii="Times New Roman" w:hAnsi="Times New Roman" w:eastAsia="仿宋" w:cs="Times New Roman"/>
                <w:szCs w:val="21"/>
                <w:lang w:eastAsia="zh-CN"/>
              </w:rPr>
              <w:t>“一带一路”倡议</w:t>
            </w:r>
            <w:r>
              <w:rPr>
                <w:rFonts w:hint="default" w:ascii="Times New Roman" w:hAnsi="Times New Roman" w:eastAsia="仿宋" w:cs="Times New Roman"/>
                <w:szCs w:val="21"/>
              </w:rPr>
              <w:t>支撑点建设的建议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区经发局主办，</w:t>
            </w:r>
            <w:r>
              <w:rPr>
                <w:rFonts w:hint="default" w:ascii="Times New Roman" w:hAnsi="Times New Roman" w:eastAsia="仿宋" w:cs="Times New Roman"/>
                <w:kern w:val="0"/>
                <w:szCs w:val="21"/>
              </w:rPr>
              <w:t>区商务局、区林海局、区住建局协办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7</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吴  陶</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070</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关于推进板桥钢铁基地建设的建议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连云开发区主办，区经发局协办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8</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002</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关于构建国有贸易运营平台，创新我区外向型经济品牌的建议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区商务局主办，区经发局、区自贸办协办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9</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姜自成</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040</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关于在自贸区外仓地块新建国际（日韩）商品交易中心的建议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区自贸办主办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10</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019</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关于政企银联动推动金融创新，助力自贸区高质量发展的建议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区金融办主办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11</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许威扬</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064</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仿宋" w:cs="Times New Roman"/>
                <w:szCs w:val="21"/>
              </w:rPr>
              <w:t>关于对村（社）开展减负减压的建议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区民政局主办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12</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035</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仿宋" w:cs="Times New Roman"/>
                <w:szCs w:val="21"/>
              </w:rPr>
              <w:t>关于增加城市母婴室建设的提议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lang w:eastAsia="zh-CN"/>
              </w:rPr>
              <w:t>区总工会</w:t>
            </w:r>
            <w:r>
              <w:rPr>
                <w:rFonts w:hint="default" w:ascii="Times New Roman" w:hAnsi="Times New Roman" w:eastAsia="方正仿宋_GBK" w:cs="Times New Roman"/>
                <w:szCs w:val="21"/>
              </w:rPr>
              <w:t>主办，区卫健委</w:t>
            </w:r>
            <w:r>
              <w:rPr>
                <w:rFonts w:hint="default" w:ascii="Times New Roman" w:hAnsi="Times New Roman" w:eastAsia="方正仿宋_GBK" w:cs="Times New Roman"/>
                <w:szCs w:val="21"/>
                <w:lang w:eastAsia="zh-CN"/>
              </w:rPr>
              <w:t>、</w:t>
            </w:r>
            <w:r>
              <w:rPr>
                <w:rFonts w:hint="default" w:ascii="Times New Roman" w:hAnsi="Times New Roman" w:eastAsia="仿宋" w:cs="Times New Roman"/>
                <w:kern w:val="0"/>
                <w:szCs w:val="21"/>
              </w:rPr>
              <w:t>区住建局、资源分局协办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13</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嵇  轶</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028</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关于规范小区物业管理的意见建议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区住建局主办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14</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012</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关于推进连云区创建国家全域旅游示范区创新亮点建设的建议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w:t>
            </w:r>
            <w:r>
              <w:rPr>
                <w:rFonts w:hint="default" w:ascii="Times New Roman" w:hAnsi="Times New Roman" w:eastAsia="方正仿宋_GBK" w:cs="Times New Roman"/>
                <w:szCs w:val="21"/>
                <w:lang w:eastAsia="zh-CN"/>
              </w:rPr>
              <w:t>文体</w:t>
            </w:r>
            <w:r>
              <w:rPr>
                <w:rFonts w:hint="default" w:ascii="Times New Roman" w:hAnsi="Times New Roman" w:eastAsia="方正仿宋_GBK" w:cs="Times New Roman"/>
                <w:szCs w:val="21"/>
              </w:rPr>
              <w:t>旅游局主办，文旅集团、各街道协办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15</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孟凡德</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073</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关于整合各条线网络平台提高社区工作质效的建议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rPr>
              <w:t>区大数据局主办</w:t>
            </w:r>
            <w:r>
              <w:rPr>
                <w:rFonts w:hint="default" w:ascii="Times New Roman" w:hAnsi="Times New Roman" w:eastAsia="方正仿宋_GBK" w:cs="Times New Roman"/>
                <w:szCs w:val="21"/>
                <w:lang w:eastAsia="zh-CN"/>
              </w:rPr>
              <w:t>，</w:t>
            </w:r>
            <w:r>
              <w:rPr>
                <w:rFonts w:hint="default" w:ascii="Times New Roman" w:hAnsi="Times New Roman" w:eastAsia="方正仿宋_GBK" w:cs="Times New Roman"/>
                <w:kern w:val="0"/>
                <w:szCs w:val="21"/>
              </w:rPr>
              <w:t>区委组织部、区残联、区委编办、区司法局、区民政局、区人社局、各乡街</w:t>
            </w:r>
            <w:r>
              <w:rPr>
                <w:rFonts w:hint="default" w:ascii="Times New Roman" w:hAnsi="Times New Roman" w:eastAsia="方正仿宋_GBK" w:cs="Times New Roman"/>
                <w:kern w:val="0"/>
                <w:szCs w:val="21"/>
                <w:lang w:eastAsia="zh-CN"/>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16</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rPr>
              <w:t>05</w:t>
            </w:r>
            <w:r>
              <w:rPr>
                <w:rFonts w:hint="default" w:ascii="Times New Roman" w:hAnsi="Times New Roman" w:eastAsia="方正仿宋_GBK" w:cs="Times New Roman"/>
                <w:szCs w:val="21"/>
                <w:lang w:val="en-US" w:eastAsia="zh-CN"/>
              </w:rPr>
              <w:t>8</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关于持续加强校园周边“五毛食品”整治的建议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区市场局主办，区教育局协办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17</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陈  强</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010</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关于加快解决连云新城交通红绿灯管理系统的建议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rPr>
              <w:t>交警连云大队主办，连云新城建管办办公室</w:t>
            </w:r>
            <w:r>
              <w:rPr>
                <w:rFonts w:hint="default" w:ascii="Times New Roman" w:hAnsi="Times New Roman" w:eastAsia="方正仿宋_GBK" w:cs="Times New Roman"/>
                <w:szCs w:val="21"/>
                <w:lang w:eastAsia="zh-CN"/>
              </w:rPr>
              <w:t>、区住建局</w:t>
            </w:r>
            <w:r>
              <w:rPr>
                <w:rFonts w:hint="default" w:ascii="Times New Roman" w:hAnsi="Times New Roman" w:eastAsia="方正仿宋_GBK" w:cs="Times New Roman"/>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18</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rPr>
              <w:t>08</w:t>
            </w:r>
            <w:r>
              <w:rPr>
                <w:rFonts w:hint="default" w:ascii="Times New Roman" w:hAnsi="Times New Roman" w:eastAsia="方正仿宋_GBK" w:cs="Times New Roman"/>
                <w:szCs w:val="21"/>
                <w:lang w:val="en-US" w:eastAsia="zh-CN"/>
              </w:rPr>
              <w:t>2</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关于建设法治政府 推进依法治区的建议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区司法局主办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19</w:t>
            </w: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王庆林</w:t>
            </w: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074</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人大建议</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关于提升“12345”平台接线员业务水平的建议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区行政审批局主办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20</w:t>
            </w: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p>
        </w:tc>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017</w:t>
            </w:r>
          </w:p>
        </w:tc>
        <w:tc>
          <w:tcPr>
            <w:tcW w:w="10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政协提案</w:t>
            </w:r>
          </w:p>
        </w:tc>
        <w:tc>
          <w:tcPr>
            <w:tcW w:w="374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关于深化体制改革加快全区科技成果转化的建议</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rPr>
              <w:t>区科技局主办，区科协、区经发局、区自贸办、区委组织部</w:t>
            </w:r>
            <w:r>
              <w:rPr>
                <w:rFonts w:hint="default" w:ascii="Times New Roman" w:hAnsi="Times New Roman" w:eastAsia="方正仿宋_GBK" w:cs="Times New Roman"/>
                <w:szCs w:val="21"/>
                <w:lang w:eastAsia="zh-CN"/>
              </w:rPr>
              <w:t>（人才办）</w:t>
            </w:r>
            <w:r>
              <w:rPr>
                <w:rFonts w:hint="default" w:ascii="Times New Roman" w:hAnsi="Times New Roman" w:eastAsia="方正仿宋_GBK" w:cs="Times New Roman"/>
                <w:szCs w:val="21"/>
              </w:rPr>
              <w:t>协办</w:t>
            </w:r>
          </w:p>
        </w:tc>
      </w:tr>
    </w:tbl>
    <w:p>
      <w:pPr>
        <w:rPr>
          <w:rFonts w:hint="default" w:ascii="Times New Roman" w:hAnsi="Times New Roman" w:eastAsia="黑体" w:cs="Times New Roman"/>
          <w:color w:val="000000"/>
          <w:sz w:val="32"/>
          <w:szCs w:val="32"/>
        </w:rPr>
        <w:sectPr>
          <w:pgSz w:w="11906" w:h="16838"/>
          <w:pgMar w:top="2098" w:right="1474" w:bottom="1985" w:left="1588" w:header="851" w:footer="992" w:gutter="0"/>
          <w:cols w:space="720" w:num="1"/>
          <w:docGrid w:type="linesAndChars" w:linePitch="312" w:charSpace="0"/>
        </w:sectPr>
      </w:pPr>
    </w:p>
    <w:p>
      <w:pPr>
        <w:spacing w:line="40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附件2</w:t>
      </w:r>
    </w:p>
    <w:p>
      <w:pPr>
        <w:spacing w:line="400" w:lineRule="exact"/>
        <w:rPr>
          <w:rFonts w:hint="default" w:ascii="Times New Roman" w:hAnsi="Times New Roman" w:eastAsia="黑体" w:cs="Times New Roman"/>
          <w:color w:val="000000"/>
          <w:sz w:val="32"/>
          <w:szCs w:val="32"/>
        </w:rPr>
      </w:pP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区人大代表建议、区政协委员提案</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sz w:val="44"/>
          <w:szCs w:val="44"/>
        </w:rPr>
        <w:t>主协答复格式</w:t>
      </w:r>
    </w:p>
    <w:p>
      <w:pPr>
        <w:spacing w:line="400" w:lineRule="exact"/>
        <w:jc w:val="right"/>
        <w:rPr>
          <w:rFonts w:hint="default" w:ascii="Times New Roman" w:hAnsi="Times New Roman" w:eastAsia="仿宋_GB2312" w:cs="Times New Roman"/>
          <w:color w:val="000000"/>
          <w:sz w:val="32"/>
          <w:szCs w:val="32"/>
        </w:rPr>
      </w:pPr>
    </w:p>
    <w:p>
      <w:pPr>
        <w:spacing w:line="400" w:lineRule="exact"/>
        <w:jc w:val="righ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（标注办理结果）</w:t>
      </w:r>
    </w:p>
    <w:p>
      <w:pPr>
        <w:spacing w:line="400" w:lineRule="exact"/>
        <w:jc w:val="righ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（是否对外公开）</w:t>
      </w:r>
    </w:p>
    <w:p>
      <w:pPr>
        <w:jc w:val="center"/>
        <w:rPr>
          <w:rFonts w:hint="default" w:ascii="Times New Roman" w:hAnsi="Times New Roman" w:eastAsia="黑体" w:cs="Times New Roman"/>
          <w:color w:val="000000"/>
          <w:szCs w:val="32"/>
        </w:rPr>
      </w:pPr>
    </w:p>
    <w:p>
      <w:pPr>
        <w:jc w:val="center"/>
        <w:rPr>
          <w:rFonts w:hint="default" w:ascii="Times New Roman" w:hAnsi="Times New Roman" w:eastAsia="方正小标宋_GBK" w:cs="Times New Roman"/>
          <w:color w:val="000000"/>
          <w:sz w:val="52"/>
          <w:szCs w:val="52"/>
        </w:rPr>
      </w:pPr>
      <w:r>
        <w:rPr>
          <w:rFonts w:hint="default" w:ascii="Times New Roman" w:hAnsi="Times New Roman" w:eastAsia="方正小标宋_GBK" w:cs="Times New Roman"/>
          <w:color w:val="000000"/>
          <w:sz w:val="52"/>
          <w:szCs w:val="52"/>
        </w:rPr>
        <w:t>连云区            局（办）</w:t>
      </w:r>
    </w:p>
    <w:p>
      <w:pPr>
        <w:spacing w:line="440" w:lineRule="exact"/>
        <w:rPr>
          <w:rFonts w:hint="default" w:ascii="Times New Roman" w:hAnsi="Times New Roman" w:eastAsia="方正楷体_GBK" w:cs="Times New Roman"/>
          <w:color w:val="000000"/>
          <w:sz w:val="32"/>
          <w:szCs w:val="28"/>
        </w:rPr>
      </w:pPr>
      <w:r>
        <w:rPr>
          <w:rFonts w:hint="default" w:ascii="Times New Roman" w:hAnsi="Times New Roman" w:eastAsia="方正楷体_GBK" w:cs="Times New Roman"/>
          <w:color w:val="000000"/>
          <w:sz w:val="32"/>
          <w:szCs w:val="32"/>
        </w:rPr>
        <w:t>××××〔  〕××××号                            签发人：</w:t>
      </w:r>
    </w:p>
    <w:p>
      <w:pPr>
        <w:spacing w:line="440" w:lineRule="exact"/>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w:t>
      </w:r>
    </w:p>
    <w:p>
      <w:pPr>
        <w:spacing w:line="44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关于区十五届人大五次会议</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第  号建议的答复</w:t>
      </w:r>
    </w:p>
    <w:p>
      <w:pPr>
        <w:spacing w:line="520" w:lineRule="exact"/>
        <w:rPr>
          <w:rFonts w:hint="default" w:ascii="Times New Roman" w:hAnsi="Times New Roman" w:cs="Times New Roman"/>
          <w:color w:val="000000"/>
          <w:szCs w:val="32"/>
        </w:rPr>
      </w:pPr>
    </w:p>
    <w:p>
      <w:pPr>
        <w:spacing w:line="52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×××代表：</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您提出的《关于××××××××××的建议》收悉，经研究，现答复如下：</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（主办单位印章）</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       联系电话：       ）</w:t>
      </w: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400" w:lineRule="exact"/>
        <w:ind w:firstLine="210" w:firstLineChars="100"/>
        <w:rPr>
          <w:rFonts w:hint="default" w:ascii="Times New Roman" w:hAnsi="Times New Roman" w:eastAsia="仿宋_GB2312" w:cs="Times New Roman"/>
          <w:color w:val="000000"/>
          <w:sz w:val="28"/>
          <w:szCs w:val="28"/>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8255</wp:posOffset>
                </wp:positionV>
                <wp:extent cx="5600700" cy="0"/>
                <wp:effectExtent l="0" t="9525" r="0" b="952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65pt;height:0pt;width:441pt;z-index:251659264;mso-width-relative:page;mso-height-relative:page;" filled="f" stroked="t" coordsize="21600,21600" o:gfxdata="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7HCjQAAAABAEAAA8AAAAAAAAAAQAgAAAAIgAAAGRycy9kb3ducmV2LnhtbFBLAQIUABQAAAAI&#10;AIdO4kDtDXvD9QEAAOUDAAAOAAAAAAAAAAEAIAAAAB8BAABkcnMvZTJvRG9jLnhtbFBLBQYAAAAA&#10;BgAGAFkBAACG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000000"/>
          <w:sz w:val="28"/>
          <w:szCs w:val="28"/>
        </w:rPr>
        <w:t>抄送：区政府办公室，区人大常委会人代委。</w:t>
      </w:r>
    </w:p>
    <w:p>
      <w:pPr>
        <w:spacing w:line="400" w:lineRule="exact"/>
        <w:ind w:right="160"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47625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75pt;height:0pt;width:441pt;z-index:251661312;mso-width-relative:page;mso-height-relative:page;" filled="f" stroked="t" coordsize="21600,21600" o:gfxdata="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pYHTTAAAABAEAAA8AAAAAAAAAAQAgAAAAIgAAAGRycy9kb3ducmV2LnhtbFBLAQIUABQAAAAI&#10;AIdO4kBTFcon8gEAAOUDAAAOAAAAAAAAAAEAIAAAACIBAABkcnMvZTJvRG9jLnhtbFBLBQYAAAAA&#10;BgAGAFkBAACGBQ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 xml:space="preserve">                                </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日印发</w:t>
      </w:r>
    </w:p>
    <w:p>
      <w:pPr>
        <w:wordWrap w:val="0"/>
        <w:spacing w:line="200" w:lineRule="exact"/>
        <w:jc w:val="right"/>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60960</wp:posOffset>
                </wp:positionV>
                <wp:extent cx="5600700" cy="0"/>
                <wp:effectExtent l="0" t="9525" r="0" b="952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8pt;height:0pt;width:441pt;z-index:251660288;mso-width-relative:page;mso-height-relative:page;" filled="f" stroked="t" coordsize="21600,21600" o:gfxdata="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V6bzRAAAABAEAAA8AAAAAAAAAAQAgAAAAIgAAAGRycy9kb3ducmV2LnhtbFBLAQIUABQAAAAI&#10;AIdO4kB0Saap9AEAAOUDAAAOAAAAAAAAAAEAIAAAACABAABkcnMvZTJvRG9jLnhtbFBLBQYAAAAA&#10;BgAGAFkBAACGBQAAAAA=&#10;">
                <v:fill on="f" focussize="0,0"/>
                <v:stroke weight="1.5pt" color="#000000" joinstyle="round"/>
                <v:imagedata o:title=""/>
                <o:lock v:ext="edit" aspectratio="f"/>
              </v:line>
            </w:pict>
          </mc:Fallback>
        </mc:AlternateContent>
      </w:r>
    </w:p>
    <w:p>
      <w:pPr>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 xml:space="preserve">                                        </w:t>
      </w:r>
      <w:r>
        <w:rPr>
          <w:rFonts w:hint="default" w:ascii="Times New Roman" w:hAnsi="Times New Roman" w:eastAsia="仿宋_GB2312" w:cs="Times New Roman"/>
          <w:color w:val="000000"/>
          <w:sz w:val="32"/>
          <w:szCs w:val="32"/>
        </w:rPr>
        <w:t>（标注办理结果）</w:t>
      </w:r>
    </w:p>
    <w:p>
      <w:pPr>
        <w:spacing w:line="400" w:lineRule="exact"/>
        <w:ind w:firstLine="6400" w:firstLineChars="20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（是否对外公开）</w:t>
      </w:r>
    </w:p>
    <w:p>
      <w:pPr>
        <w:jc w:val="center"/>
        <w:rPr>
          <w:rFonts w:hint="default" w:ascii="Times New Roman" w:hAnsi="Times New Roman" w:eastAsia="黑体" w:cs="Times New Roman"/>
          <w:color w:val="000000"/>
          <w:szCs w:val="32"/>
        </w:rPr>
      </w:pPr>
    </w:p>
    <w:p>
      <w:pPr>
        <w:jc w:val="center"/>
        <w:rPr>
          <w:rFonts w:hint="default" w:ascii="Times New Roman" w:hAnsi="Times New Roman" w:eastAsia="方正小标宋_GBK" w:cs="Times New Roman"/>
          <w:color w:val="000000"/>
          <w:sz w:val="52"/>
          <w:szCs w:val="52"/>
        </w:rPr>
      </w:pPr>
      <w:r>
        <w:rPr>
          <w:rFonts w:hint="default" w:ascii="Times New Roman" w:hAnsi="Times New Roman" w:eastAsia="方正小标宋_GBK" w:cs="Times New Roman"/>
          <w:color w:val="000000"/>
          <w:sz w:val="52"/>
          <w:szCs w:val="52"/>
        </w:rPr>
        <w:t>连云区            局（办）</w:t>
      </w:r>
    </w:p>
    <w:p>
      <w:pPr>
        <w:spacing w:line="440" w:lineRule="exact"/>
        <w:rPr>
          <w:rFonts w:hint="default" w:ascii="Times New Roman" w:hAnsi="Times New Roman" w:eastAsia="方正楷体_GBK" w:cs="Times New Roman"/>
          <w:color w:val="000000"/>
          <w:sz w:val="32"/>
          <w:szCs w:val="28"/>
        </w:rPr>
      </w:pPr>
      <w:r>
        <w:rPr>
          <w:rFonts w:hint="default" w:ascii="Times New Roman" w:hAnsi="Times New Roman" w:eastAsia="方正楷体_GBK" w:cs="Times New Roman"/>
          <w:color w:val="000000"/>
          <w:sz w:val="32"/>
          <w:szCs w:val="32"/>
        </w:rPr>
        <w:t>××××〔  〕××××号                            签发人：</w:t>
      </w:r>
    </w:p>
    <w:p>
      <w:pPr>
        <w:spacing w:line="440" w:lineRule="exact"/>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关于区政协九届五次会议</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第  号提案的答复</w:t>
      </w:r>
    </w:p>
    <w:p>
      <w:pPr>
        <w:spacing w:line="520" w:lineRule="exact"/>
        <w:rPr>
          <w:rFonts w:hint="default" w:ascii="Times New Roman" w:hAnsi="Times New Roman" w:cs="Times New Roman"/>
          <w:color w:val="000000"/>
          <w:szCs w:val="32"/>
        </w:rPr>
      </w:pPr>
    </w:p>
    <w:p>
      <w:pPr>
        <w:spacing w:line="52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×××委员：</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您提出的《关于××××××××××的提案》收悉，经研究，现答复如下：</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（主办单位印章）</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       联系电话：       ）</w:t>
      </w: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65405</wp:posOffset>
                </wp:positionV>
                <wp:extent cx="5600700" cy="0"/>
                <wp:effectExtent l="0" t="9525" r="0" b="9525"/>
                <wp:wrapNone/>
                <wp:docPr id="5" name="直接连接符 5"/>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15pt;height:0pt;width:441pt;z-index:251662336;mso-width-relative:page;mso-height-relative:page;" filled="f" stroked="t" coordsize="21600,21600" o:gfxdata="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AeN3G0gAAAAYBAAAPAAAAAAAAAAEAIAAAACIAAABkcnMvZG93bnJldi54bWxQSwECFAAUAAAA&#10;CACHTuJA+pDFZvQBAADlAwAADgAAAAAAAAABACAAAAAhAQAAZHJzL2Uyb0RvYy54bWxQSwUGAAAA&#10;AAYABgBZAQAAhwUAAAAA&#10;">
                <v:fill on="f" focussize="0,0"/>
                <v:stroke weight="1.5pt" color="#000000" joinstyle="round"/>
                <v:imagedata o:title=""/>
                <o:lock v:ext="edit" aspectratio="f"/>
              </v:line>
            </w:pict>
          </mc:Fallback>
        </mc:AlternateContent>
      </w:r>
    </w:p>
    <w:p>
      <w:pPr>
        <w:spacing w:line="400" w:lineRule="exact"/>
        <w:ind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抄送：区政府办公室，区政协提案委。</w:t>
      </w:r>
    </w:p>
    <w:p>
      <w:pPr>
        <w:spacing w:line="400" w:lineRule="exact"/>
        <w:ind w:right="160"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-3810</wp:posOffset>
                </wp:positionH>
                <wp:positionV relativeFrom="paragraph">
                  <wp:posOffset>17145</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1.35pt;height:0pt;width:441pt;z-index:251664384;mso-width-relative:page;mso-height-relative:page;" filled="f" stroked="t" coordsize="21600,21600" o:gfxdata="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yX8vjUAAAABQEAAA8AAAAAAAAAAQAgAAAAIgAAAGRycy9kb3ducmV2LnhtbFBLAQIUABQAAAAI&#10;AIdO4kDvRRM98QEAAOUDAAAOAAAAAAAAAAEAIAAAACMBAABkcnMvZTJvRG9jLnhtbFBLBQYAAAAA&#10;BgAGAFkBAACGBQ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 xml:space="preserve">                                </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日印发</w:t>
      </w:r>
    </w:p>
    <w:p>
      <w:pPr>
        <w:wordWrap w:val="0"/>
        <w:spacing w:line="200" w:lineRule="exact"/>
        <w:jc w:val="right"/>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5600700" cy="0"/>
                <wp:effectExtent l="0" t="9525" r="0" b="9525"/>
                <wp:wrapNone/>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2pt;height:0pt;width:441pt;z-index:251663360;mso-width-relative:page;mso-height-relative:page;" filled="f" stroked="t" coordsize="21600,21600" o:gfxdata="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jAKvvRAAAABAEAAA8AAAAAAAAAAQAgAAAAIgAAAGRycy9kb3ducmV2LnhtbFBLAQIUABQAAAAI&#10;AIdO4kAM6BSc9AEAAOUDAAAOAAAAAAAAAAEAIAAAACABAABkcnMvZTJvRG9jLnhtbFBLBQYAAAAA&#10;BgAGAFkBAACGBQAAAAA=&#10;">
                <v:fill on="f" focussize="0,0"/>
                <v:stroke weight="1.5pt" color="#000000" joinstyle="round"/>
                <v:imagedata o:title=""/>
                <o:lock v:ext="edit" aspectratio="f"/>
              </v:line>
            </w:pict>
          </mc:Fallback>
        </mc:AlternateContent>
      </w:r>
    </w:p>
    <w:p>
      <w:pPr>
        <w:spacing w:line="400" w:lineRule="exact"/>
        <w:ind w:firstLine="6400" w:firstLineChars="20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（标注办理结果）</w:t>
      </w:r>
    </w:p>
    <w:p>
      <w:pPr>
        <w:spacing w:line="400" w:lineRule="exact"/>
        <w:ind w:firstLine="6400" w:firstLineChars="20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（是否对外公开）</w:t>
      </w:r>
    </w:p>
    <w:p>
      <w:pPr>
        <w:jc w:val="center"/>
        <w:rPr>
          <w:rFonts w:hint="default" w:ascii="Times New Roman" w:hAnsi="Times New Roman" w:eastAsia="黑体" w:cs="Times New Roman"/>
          <w:color w:val="000000"/>
          <w:szCs w:val="32"/>
        </w:rPr>
      </w:pPr>
    </w:p>
    <w:p>
      <w:pPr>
        <w:jc w:val="center"/>
        <w:rPr>
          <w:rFonts w:hint="default" w:ascii="Times New Roman" w:hAnsi="Times New Roman" w:eastAsia="方正小标宋_GBK" w:cs="Times New Roman"/>
          <w:color w:val="000000"/>
          <w:sz w:val="52"/>
          <w:szCs w:val="52"/>
        </w:rPr>
      </w:pPr>
      <w:r>
        <w:rPr>
          <w:rFonts w:hint="default" w:ascii="Times New Roman" w:hAnsi="Times New Roman" w:eastAsia="方正小标宋_GBK" w:cs="Times New Roman"/>
          <w:color w:val="000000"/>
          <w:sz w:val="52"/>
          <w:szCs w:val="52"/>
        </w:rPr>
        <w:t>连云区            局（办）</w:t>
      </w:r>
    </w:p>
    <w:p>
      <w:pPr>
        <w:spacing w:line="440" w:lineRule="exact"/>
        <w:rPr>
          <w:rFonts w:hint="default" w:ascii="Times New Roman" w:hAnsi="Times New Roman" w:eastAsia="方正楷体_GBK" w:cs="Times New Roman"/>
          <w:color w:val="000000"/>
          <w:sz w:val="32"/>
          <w:szCs w:val="28"/>
        </w:rPr>
      </w:pPr>
      <w:r>
        <w:rPr>
          <w:rFonts w:hint="default" w:ascii="Times New Roman" w:hAnsi="Times New Roman" w:eastAsia="方正楷体_GBK" w:cs="Times New Roman"/>
          <w:color w:val="000000"/>
          <w:sz w:val="32"/>
          <w:szCs w:val="32"/>
        </w:rPr>
        <w:t>××××〔  〕××××号                            签发人：</w:t>
      </w:r>
    </w:p>
    <w:p>
      <w:pPr>
        <w:spacing w:line="440" w:lineRule="exact"/>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关于区十五届人大五次会议</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第  号建议的协办意见</w:t>
      </w:r>
    </w:p>
    <w:p>
      <w:pPr>
        <w:spacing w:line="520" w:lineRule="exact"/>
        <w:rPr>
          <w:rFonts w:hint="default" w:ascii="Times New Roman" w:hAnsi="Times New Roman" w:cs="Times New Roman"/>
          <w:color w:val="000000"/>
          <w:szCs w:val="32"/>
        </w:rPr>
      </w:pPr>
    </w:p>
    <w:p>
      <w:pPr>
        <w:spacing w:line="52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（主办单位名称）：</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经研究，现对×××代表提出的《关于××××××××××的建议》提出如下协办意见，供你单位答复代表时参考：</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（协办单位印章）</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       联系电话：       ）</w:t>
      </w: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400" w:lineRule="exact"/>
        <w:ind w:firstLine="210" w:firstLineChars="100"/>
        <w:rPr>
          <w:rFonts w:hint="default" w:ascii="Times New Roman" w:hAnsi="Times New Roman" w:eastAsia="仿宋_GB2312" w:cs="Times New Roman"/>
          <w:color w:val="000000"/>
          <w:sz w:val="28"/>
          <w:szCs w:val="28"/>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8255</wp:posOffset>
                </wp:positionV>
                <wp:extent cx="5600700" cy="0"/>
                <wp:effectExtent l="0" t="9525" r="0" b="9525"/>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65pt;height:0pt;width:441pt;z-index:251665408;mso-width-relative:page;mso-height-relative:page;" filled="f" stroked="t" coordsize="21600,21600" o:gfxdata="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zscKNAAAAAEAQAADwAAAAAAAAABACAAAAAiAAAAZHJzL2Rvd25yZXYueG1sUEsBAhQAFAAAAAgA&#10;h07iQFFdotn0AQAA5QMAAA4AAAAAAAAAAQAgAAAAHwEAAGRycy9lMm9Eb2MueG1sUEsFBgAAAAAG&#10;AAYAWQEAAIU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000000"/>
          <w:sz w:val="28"/>
          <w:szCs w:val="28"/>
        </w:rPr>
        <w:t>抄送：区政府办公室，区人大常委会人代委。</w:t>
      </w:r>
    </w:p>
    <w:p>
      <w:pPr>
        <w:spacing w:line="400" w:lineRule="exact"/>
        <w:ind w:right="160"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47625</wp:posOffset>
                </wp:positionV>
                <wp:extent cx="56007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75pt;height:0pt;width:441pt;z-index:251667456;mso-width-relative:page;mso-height-relative:page;" filled="f" stroked="t" coordsize="21600,21600" o:gfxdata="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pYHTTAAAABAEAAA8AAAAAAAAAAQAgAAAAIgAAAGRycy9kb3ducmV2LnhtbFBLAQIUABQAAAAI&#10;AIdO4kD42K2Y8gEAAOUDAAAOAAAAAAAAAAEAIAAAACIBAABkcnMvZTJvRG9jLnhtbFBLBQYAAAAA&#10;BgAGAFkBAACGBQ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 xml:space="preserve">                                </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日印发</w:t>
      </w:r>
    </w:p>
    <w:p>
      <w:pPr>
        <w:wordWrap w:val="0"/>
        <w:spacing w:line="200" w:lineRule="exact"/>
        <w:jc w:val="right"/>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60960</wp:posOffset>
                </wp:positionV>
                <wp:extent cx="5600700" cy="0"/>
                <wp:effectExtent l="0" t="9525" r="0" b="9525"/>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8pt;height:0pt;width:441pt;z-index:251666432;mso-width-relative:page;mso-height-relative:page;" filled="f" stroked="t" coordsize="21600,21600" o:gfxdata="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V6bzRAAAABAEAAA8AAAAAAAAAAQAgAAAAIgAAAGRycy9kb3ducmV2LnhtbFBLAQIUABQAAAAI&#10;AIdO4kCVrMn29AEAAOUDAAAOAAAAAAAAAAEAIAAAACABAABkcnMvZTJvRG9jLnhtbFBLBQYAAAAA&#10;BgAGAFkBAACGBQAAAAA=&#10;">
                <v:fill on="f" focussize="0,0"/>
                <v:stroke weight="1.5pt" color="#000000" joinstyle="round"/>
                <v:imagedata o:title=""/>
                <o:lock v:ext="edit" aspectratio="f"/>
              </v:line>
            </w:pict>
          </mc:Fallback>
        </mc:AlternateContent>
      </w:r>
    </w:p>
    <w:p>
      <w:pPr>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 xml:space="preserve">                                        </w:t>
      </w:r>
      <w:r>
        <w:rPr>
          <w:rFonts w:hint="default" w:ascii="Times New Roman" w:hAnsi="Times New Roman" w:eastAsia="仿宋_GB2312" w:cs="Times New Roman"/>
          <w:color w:val="000000"/>
          <w:sz w:val="32"/>
          <w:szCs w:val="32"/>
        </w:rPr>
        <w:t>（标注办理结果）</w:t>
      </w:r>
    </w:p>
    <w:p>
      <w:pPr>
        <w:spacing w:line="400" w:lineRule="exact"/>
        <w:ind w:firstLine="6400" w:firstLineChars="20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（是否对外公开）</w:t>
      </w:r>
    </w:p>
    <w:p>
      <w:pPr>
        <w:spacing w:line="440" w:lineRule="exact"/>
        <w:jc w:val="center"/>
        <w:rPr>
          <w:rFonts w:hint="default" w:ascii="Times New Roman" w:hAnsi="Times New Roman" w:eastAsia="黑体" w:cs="Times New Roman"/>
          <w:color w:val="000000"/>
          <w:szCs w:val="32"/>
        </w:rPr>
      </w:pPr>
    </w:p>
    <w:p>
      <w:pPr>
        <w:jc w:val="center"/>
        <w:rPr>
          <w:rFonts w:hint="default" w:ascii="Times New Roman" w:hAnsi="Times New Roman" w:eastAsia="方正小标宋_GBK" w:cs="Times New Roman"/>
          <w:color w:val="000000"/>
          <w:sz w:val="52"/>
          <w:szCs w:val="52"/>
        </w:rPr>
      </w:pPr>
      <w:r>
        <w:rPr>
          <w:rFonts w:hint="default" w:ascii="Times New Roman" w:hAnsi="Times New Roman" w:eastAsia="方正小标宋_GBK" w:cs="Times New Roman"/>
          <w:color w:val="000000"/>
          <w:sz w:val="52"/>
          <w:szCs w:val="52"/>
        </w:rPr>
        <w:t>连云区            局（办）</w:t>
      </w:r>
    </w:p>
    <w:p>
      <w:pPr>
        <w:spacing w:line="440" w:lineRule="exact"/>
        <w:rPr>
          <w:rFonts w:hint="default" w:ascii="Times New Roman" w:hAnsi="Times New Roman" w:eastAsia="方正楷体_GBK" w:cs="Times New Roman"/>
          <w:color w:val="000000"/>
          <w:sz w:val="32"/>
          <w:szCs w:val="28"/>
        </w:rPr>
      </w:pPr>
      <w:r>
        <w:rPr>
          <w:rFonts w:hint="default" w:ascii="Times New Roman" w:hAnsi="Times New Roman" w:eastAsia="方正楷体_GBK" w:cs="Times New Roman"/>
          <w:color w:val="000000"/>
          <w:sz w:val="32"/>
          <w:szCs w:val="32"/>
        </w:rPr>
        <w:t>××××〔  〕××××号                            签发人：</w:t>
      </w:r>
    </w:p>
    <w:p>
      <w:pPr>
        <w:spacing w:line="440" w:lineRule="exact"/>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关于区政协九届五次会议</w:t>
      </w:r>
    </w:p>
    <w:p>
      <w:pPr>
        <w:spacing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第  号提案的协办意见</w:t>
      </w:r>
    </w:p>
    <w:p>
      <w:pPr>
        <w:spacing w:line="520" w:lineRule="exact"/>
        <w:rPr>
          <w:rFonts w:hint="default" w:ascii="Times New Roman" w:hAnsi="Times New Roman" w:cs="Times New Roman"/>
          <w:color w:val="000000"/>
          <w:szCs w:val="32"/>
        </w:rPr>
      </w:pPr>
    </w:p>
    <w:p>
      <w:pPr>
        <w:spacing w:line="52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（主办单位名称）：</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经研究，现对×××委员提出的《关于××××××××××的提案》提出如下协办意见，供你单位答复委员时参考：</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（协办单位印章）</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       联系电话：       ）</w:t>
      </w: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ind w:firstLine="420" w:firstLineChars="200"/>
        <w:rPr>
          <w:rFonts w:hint="default" w:ascii="Times New Roman" w:hAnsi="Times New Roman" w:cs="Times New Roman"/>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p>
    <w:p>
      <w:pPr>
        <w:spacing w:line="120" w:lineRule="exact"/>
        <w:ind w:left="949" w:leftChars="152" w:hanging="630" w:hangingChars="300"/>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65405</wp:posOffset>
                </wp:positionV>
                <wp:extent cx="5600700" cy="0"/>
                <wp:effectExtent l="0" t="9525" r="0" b="9525"/>
                <wp:wrapNone/>
                <wp:docPr id="10" name="直接连接符 10"/>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15pt;height:0pt;width:441pt;z-index:251668480;mso-width-relative:page;mso-height-relative:page;" filled="f" stroked="t" coordsize="21600,21600" o:gfxdata="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HjdxtIAAAAGAQAADwAAAAAAAAABACAAAAAiAAAAZHJzL2Rvd25yZXYueG1sUEsBAhQAFAAA&#10;AAgAh07iQMN1r8H1AQAA5wMAAA4AAAAAAAAAAQAgAAAAIQEAAGRycy9lMm9Eb2MueG1sUEsFBgAA&#10;AAAGAAYAWQEAAIgFAAAAAA==&#10;">
                <v:fill on="f" focussize="0,0"/>
                <v:stroke weight="1.5pt" color="#000000" joinstyle="round"/>
                <v:imagedata o:title=""/>
                <o:lock v:ext="edit" aspectratio="f"/>
              </v:line>
            </w:pict>
          </mc:Fallback>
        </mc:AlternateContent>
      </w:r>
    </w:p>
    <w:p>
      <w:pPr>
        <w:spacing w:line="400" w:lineRule="exact"/>
        <w:ind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抄送：区政府办公室，区政协提案委。</w:t>
      </w:r>
    </w:p>
    <w:p>
      <w:pPr>
        <w:spacing w:line="400" w:lineRule="exact"/>
        <w:ind w:right="160" w:firstLine="280" w:firstLineChars="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-3810</wp:posOffset>
                </wp:positionH>
                <wp:positionV relativeFrom="paragraph">
                  <wp:posOffset>17145</wp:posOffset>
                </wp:positionV>
                <wp:extent cx="560070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1.35pt;height:0pt;width:441pt;z-index:251670528;mso-width-relative:page;mso-height-relative:page;" filled="f" stroked="t" coordsize="21600,21600" o:gfxdata="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8l/L41AAAAAUBAAAPAAAAAAAAAAEAIAAAACIAAABkcnMvZG93bnJldi54bWxQSwECFAAUAAAA&#10;CACHTuJAah8DZPIBAADnAwAADgAAAAAAAAABACAAAAAjAQAAZHJzL2Uyb0RvYy54bWxQSwUGAAAA&#10;AAYABgBZAQAAhw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 xml:space="preserve">                                </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color w:val="000000"/>
          <w:sz w:val="28"/>
          <w:szCs w:val="28"/>
        </w:rPr>
        <w:t>日印发</w:t>
      </w:r>
    </w:p>
    <w:p>
      <w:pPr>
        <w:wordWrap w:val="0"/>
        <w:spacing w:line="200" w:lineRule="exact"/>
        <w:jc w:val="right"/>
        <w:rPr>
          <w:rFonts w:hint="default" w:ascii="Times New Roman" w:hAnsi="Times New Roman" w:eastAsia="仿宋_GB2312" w:cs="Times New Roman"/>
          <w:b/>
          <w:color w:val="000000"/>
          <w:szCs w:val="32"/>
        </w:rPr>
      </w:pPr>
      <w:r>
        <w:rPr>
          <w:rFonts w:hint="default" w:ascii="Times New Roman" w:hAnsi="Times New Roman" w:eastAsia="黑体" w:cs="Times New Roman"/>
          <w:color w:val="000000"/>
          <w:szCs w:val="3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-2540</wp:posOffset>
                </wp:positionV>
                <wp:extent cx="5600700" cy="0"/>
                <wp:effectExtent l="0" t="9525" r="0" b="9525"/>
                <wp:wrapNone/>
                <wp:docPr id="12" name="直接连接符 1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2pt;height:0pt;width:441pt;z-index:251669504;mso-width-relative:page;mso-height-relative:page;" filled="f" stroked="t" coordsize="21600,21600" o:gfxdata="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jAKvvRAAAABAEAAA8AAAAAAAAAAQAgAAAAIgAAAGRycy9kb3ducmV2LnhtbFBLAQIUABQAAAAI&#10;AIdO4kCwJCMG9AEAAOcDAAAOAAAAAAAAAAEAIAAAACABAABkcnMvZTJvRG9jLnhtbFBLBQYAAAAA&#10;BgAGAFkBAACGBQAAAAA=&#10;">
                <v:fill on="f" focussize="0,0"/>
                <v:stroke weight="1.5pt" color="#000000" joinstyle="round"/>
                <v:imagedata o:title=""/>
                <o:lock v:ext="edit" aspectratio="f"/>
              </v:line>
            </w:pict>
          </mc:Fallback>
        </mc:AlternateContent>
      </w:r>
    </w:p>
    <w:p>
      <w:pPr>
        <w:autoSpaceDE w:val="0"/>
        <w:autoSpaceDN w:val="0"/>
        <w:snapToGrid w:val="0"/>
        <w:spacing w:line="560" w:lineRule="exact"/>
        <w:ind w:right="16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w:t>
      </w:r>
    </w:p>
    <w:p>
      <w:pPr>
        <w:autoSpaceDE w:val="0"/>
        <w:autoSpaceDN w:val="0"/>
        <w:snapToGrid w:val="0"/>
        <w:spacing w:line="560" w:lineRule="exact"/>
        <w:ind w:right="160"/>
        <w:rPr>
          <w:rFonts w:hint="default" w:ascii="Times New Roman" w:hAnsi="Times New Roman" w:eastAsia="黑体" w:cs="Times New Roman"/>
          <w:color w:val="000000"/>
          <w:sz w:val="32"/>
          <w:szCs w:val="32"/>
        </w:rPr>
      </w:pPr>
    </w:p>
    <w:p>
      <w:pPr>
        <w:autoSpaceDE w:val="0"/>
        <w:autoSpaceDN w:val="0"/>
        <w:snapToGrid w:val="0"/>
        <w:spacing w:line="560" w:lineRule="exact"/>
        <w:ind w:right="16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建议提案B类答复承诺事项台账汇总表</w:t>
      </w:r>
    </w:p>
    <w:p>
      <w:pPr>
        <w:autoSpaceDE w:val="0"/>
        <w:autoSpaceDN w:val="0"/>
        <w:snapToGrid w:val="0"/>
        <w:spacing w:line="560" w:lineRule="exact"/>
        <w:ind w:right="160"/>
        <w:jc w:val="center"/>
        <w:rPr>
          <w:rFonts w:hint="default" w:ascii="Times New Roman" w:hAnsi="Times New Roman" w:eastAsia="方正小标宋_GBK" w:cs="Times New Roman"/>
          <w:color w:val="000000"/>
          <w:sz w:val="44"/>
          <w:szCs w:val="44"/>
        </w:rPr>
      </w:pPr>
    </w:p>
    <w:p>
      <w:pPr>
        <w:autoSpaceDE w:val="0"/>
        <w:autoSpaceDN w:val="0"/>
        <w:snapToGrid w:val="0"/>
        <w:spacing w:line="560" w:lineRule="exact"/>
        <w:ind w:right="160"/>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填报单位：                        填报人：</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color w:val="000000"/>
          <w:sz w:val="28"/>
          <w:szCs w:val="28"/>
        </w:rPr>
        <w:t xml:space="preserve">      </w:t>
      </w:r>
    </w:p>
    <w:tbl>
      <w:tblPr>
        <w:tblStyle w:val="3"/>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129"/>
        <w:gridCol w:w="3827"/>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center"/>
          </w:tcPr>
          <w:p>
            <w:pPr>
              <w:autoSpaceDE w:val="0"/>
              <w:autoSpaceDN w:val="0"/>
              <w:snapToGrid w:val="0"/>
              <w:ind w:left="-25"/>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序号</w:t>
            </w:r>
          </w:p>
        </w:tc>
        <w:tc>
          <w:tcPr>
            <w:tcW w:w="1129" w:type="dxa"/>
            <w:noWrap w:val="0"/>
            <w:vAlign w:val="center"/>
          </w:tcPr>
          <w:p>
            <w:pPr>
              <w:autoSpaceDE w:val="0"/>
              <w:autoSpaceDN w:val="0"/>
              <w:snapToGrid w:val="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相关建议提案编号</w:t>
            </w:r>
          </w:p>
        </w:tc>
        <w:tc>
          <w:tcPr>
            <w:tcW w:w="3827" w:type="dxa"/>
            <w:noWrap w:val="0"/>
            <w:vAlign w:val="center"/>
          </w:tcPr>
          <w:p>
            <w:pPr>
              <w:autoSpaceDE w:val="0"/>
              <w:autoSpaceDN w:val="0"/>
              <w:snapToGrid w:val="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承  诺  事  项</w:t>
            </w:r>
          </w:p>
          <w:p>
            <w:pPr>
              <w:autoSpaceDE w:val="0"/>
              <w:autoSpaceDN w:val="0"/>
              <w:snapToGrid w:val="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（目标、解决措施、列入规划或计划等）</w:t>
            </w:r>
          </w:p>
        </w:tc>
        <w:tc>
          <w:tcPr>
            <w:tcW w:w="3402" w:type="dxa"/>
            <w:noWrap w:val="0"/>
            <w:vAlign w:val="center"/>
          </w:tcPr>
          <w:p>
            <w:pPr>
              <w:autoSpaceDE w:val="0"/>
              <w:autoSpaceDN w:val="0"/>
              <w:snapToGrid w:val="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承  诺  落  实  时  限</w:t>
            </w:r>
          </w:p>
          <w:p>
            <w:pPr>
              <w:autoSpaceDE w:val="0"/>
              <w:autoSpaceDN w:val="0"/>
              <w:snapToGrid w:val="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（交办之日起一年/二年/三年）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0" w:type="auto"/>
            <w:noWrap w:val="0"/>
            <w:vAlign w:val="top"/>
          </w:tcPr>
          <w:p>
            <w:pPr>
              <w:autoSpaceDE w:val="0"/>
              <w:autoSpaceDN w:val="0"/>
              <w:snapToGrid w:val="0"/>
              <w:spacing w:line="560" w:lineRule="exact"/>
              <w:ind w:left="-25" w:right="160"/>
              <w:rPr>
                <w:rFonts w:hint="default"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default" w:ascii="Times New Roman" w:hAnsi="Times New Roman" w:eastAsia="黑体" w:cs="Times New Roman"/>
                <w:color w:val="000000"/>
                <w:sz w:val="32"/>
                <w:szCs w:val="32"/>
              </w:rPr>
            </w:pPr>
          </w:p>
        </w:tc>
      </w:tr>
    </w:tbl>
    <w:p>
      <w:pPr>
        <w:autoSpaceDE w:val="0"/>
        <w:autoSpaceDN w:val="0"/>
        <w:snapToGrid w:val="0"/>
        <w:spacing w:line="560" w:lineRule="exact"/>
        <w:ind w:right="16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附件4</w:t>
      </w:r>
    </w:p>
    <w:p>
      <w:pPr>
        <w:autoSpaceDE w:val="0"/>
        <w:autoSpaceDN w:val="0"/>
        <w:snapToGrid w:val="0"/>
        <w:spacing w:line="560" w:lineRule="exact"/>
        <w:ind w:right="160"/>
        <w:rPr>
          <w:rFonts w:hint="default" w:ascii="Times New Roman" w:hAnsi="Times New Roman" w:eastAsia="方正小标宋_GBK" w:cs="Times New Roman"/>
          <w:color w:val="000000"/>
          <w:w w:val="90"/>
          <w:sz w:val="44"/>
          <w:szCs w:val="32"/>
        </w:rPr>
      </w:pPr>
    </w:p>
    <w:p>
      <w:pPr>
        <w:autoSpaceDE w:val="0"/>
        <w:autoSpaceDN w:val="0"/>
        <w:snapToGrid w:val="0"/>
        <w:spacing w:line="560" w:lineRule="exact"/>
        <w:ind w:right="160"/>
        <w:jc w:val="center"/>
        <w:rPr>
          <w:rFonts w:hint="default" w:ascii="Times New Roman" w:hAnsi="Times New Roman" w:eastAsia="方正小标宋_GBK" w:cs="Times New Roman"/>
          <w:color w:val="000000"/>
          <w:w w:val="90"/>
          <w:sz w:val="44"/>
          <w:szCs w:val="32"/>
        </w:rPr>
      </w:pPr>
      <w:r>
        <w:rPr>
          <w:rFonts w:hint="default" w:ascii="Times New Roman" w:hAnsi="Times New Roman" w:eastAsia="方正小标宋_GBK" w:cs="Times New Roman"/>
          <w:color w:val="000000"/>
          <w:w w:val="90"/>
          <w:sz w:val="44"/>
          <w:szCs w:val="32"/>
        </w:rPr>
        <w:t>2021年连云区人大代表建议办理情况征询意见表</w:t>
      </w:r>
    </w:p>
    <w:p>
      <w:pPr>
        <w:autoSpaceDE w:val="0"/>
        <w:autoSpaceDN w:val="0"/>
        <w:snapToGrid w:val="0"/>
        <w:spacing w:line="560" w:lineRule="exact"/>
        <w:ind w:right="160"/>
        <w:jc w:val="center"/>
        <w:rPr>
          <w:rFonts w:hint="default" w:ascii="Times New Roman" w:hAnsi="Times New Roman" w:eastAsia="方正小标宋_GBK" w:cs="Times New Roman"/>
          <w:color w:val="000000"/>
          <w:w w:val="90"/>
          <w:sz w:val="44"/>
          <w:szCs w:val="32"/>
        </w:rPr>
      </w:pPr>
    </w:p>
    <w:tbl>
      <w:tblPr>
        <w:tblStyle w:val="3"/>
        <w:tblW w:w="0" w:type="auto"/>
        <w:jc w:val="center"/>
        <w:tblLayout w:type="fixed"/>
        <w:tblCellMar>
          <w:top w:w="0" w:type="dxa"/>
          <w:left w:w="108" w:type="dxa"/>
          <w:bottom w:w="0" w:type="dxa"/>
          <w:right w:w="108" w:type="dxa"/>
        </w:tblCellMar>
      </w:tblPr>
      <w:tblGrid>
        <w:gridCol w:w="660"/>
        <w:gridCol w:w="774"/>
        <w:gridCol w:w="1079"/>
        <w:gridCol w:w="736"/>
        <w:gridCol w:w="914"/>
        <w:gridCol w:w="835"/>
        <w:gridCol w:w="1605"/>
        <w:gridCol w:w="780"/>
        <w:gridCol w:w="1265"/>
      </w:tblGrid>
      <w:tr>
        <w:tblPrEx>
          <w:tblCellMar>
            <w:top w:w="0" w:type="dxa"/>
            <w:left w:w="108" w:type="dxa"/>
            <w:bottom w:w="0" w:type="dxa"/>
            <w:right w:w="108" w:type="dxa"/>
          </w:tblCellMar>
        </w:tblPrEx>
        <w:trPr>
          <w:trHeight w:val="73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hint="default" w:ascii="Times New Roman" w:hAnsi="Times New Roman" w:cs="Times New Roman"/>
                <w:color w:val="000000"/>
                <w:sz w:val="32"/>
              </w:rPr>
            </w:pPr>
            <w:r>
              <w:rPr>
                <w:rFonts w:hint="default" w:ascii="Times New Roman" w:hAnsi="Times New Roman" w:cs="Times New Roman"/>
                <w:color w:val="000000"/>
                <w:sz w:val="32"/>
              </w:rPr>
              <w:t>承承</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办</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单</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位</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填</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写</w:t>
            </w:r>
          </w:p>
        </w:tc>
        <w:tc>
          <w:tcPr>
            <w:tcW w:w="77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代表</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姓名</w:t>
            </w:r>
          </w:p>
        </w:tc>
        <w:tc>
          <w:tcPr>
            <w:tcW w:w="1079"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736"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建议</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案号</w:t>
            </w:r>
          </w:p>
        </w:tc>
        <w:tc>
          <w:tcPr>
            <w:tcW w:w="91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83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承办单位</w:t>
            </w:r>
          </w:p>
        </w:tc>
        <w:tc>
          <w:tcPr>
            <w:tcW w:w="160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上报单位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连云区人民政府</w:t>
            </w:r>
          </w:p>
        </w:tc>
      </w:tr>
      <w:tr>
        <w:tblPrEx>
          <w:tblCellMar>
            <w:top w:w="0" w:type="dxa"/>
            <w:left w:w="108" w:type="dxa"/>
            <w:bottom w:w="0" w:type="dxa"/>
            <w:right w:w="108" w:type="dxa"/>
          </w:tblCellMar>
        </w:tblPrEx>
        <w:trPr>
          <w:trHeight w:val="88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建议标题</w:t>
            </w:r>
          </w:p>
        </w:tc>
        <w:tc>
          <w:tcPr>
            <w:tcW w:w="7213"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61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办理</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结果</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分类</w:t>
            </w: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所提建议被采纳，有关问题已解决（A）</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4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所提问题正在解决或列入计划解决（B）</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4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所提建议、问题因客观原因暂时无法采纳或难以解决（C）</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109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987"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承办单位征求意见方式：</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1.座谈（    ） 2.走访（    ） 3.电话（   ）4.视察（   ） 5.文来文往（    ）</w:t>
            </w:r>
          </w:p>
        </w:tc>
      </w:tr>
      <w:tr>
        <w:tblPrEx>
          <w:tblCellMar>
            <w:top w:w="0" w:type="dxa"/>
            <w:left w:w="108" w:type="dxa"/>
            <w:bottom w:w="0" w:type="dxa"/>
            <w:right w:w="108" w:type="dxa"/>
          </w:tblCellMar>
        </w:tblPrEx>
        <w:trPr>
          <w:trHeight w:val="109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32"/>
              </w:rPr>
            </w:pPr>
            <w:r>
              <w:rPr>
                <w:rFonts w:hint="default" w:ascii="Times New Roman" w:hAnsi="Times New Roman" w:cs="Times New Roman"/>
                <w:color w:val="000000"/>
                <w:sz w:val="32"/>
              </w:rPr>
              <w:t>请</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代</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表</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填</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写</w:t>
            </w:r>
          </w:p>
        </w:tc>
        <w:tc>
          <w:tcPr>
            <w:tcW w:w="7987"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您对承办单位办理提案情况的评价：</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1.满意（     ）      2.基本满意（     ）     3.不满意（     ）</w:t>
            </w:r>
          </w:p>
        </w:tc>
      </w:tr>
      <w:tr>
        <w:tblPrEx>
          <w:tblCellMar>
            <w:top w:w="0" w:type="dxa"/>
            <w:left w:w="108" w:type="dxa"/>
            <w:bottom w:w="0" w:type="dxa"/>
            <w:right w:w="108" w:type="dxa"/>
          </w:tblCellMar>
        </w:tblPrEx>
        <w:trPr>
          <w:trHeight w:val="2586"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987" w:type="dxa"/>
            <w:gridSpan w:val="8"/>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textAlignment w:val="bottom"/>
              <w:rPr>
                <w:rFonts w:hint="default" w:ascii="Times New Roman" w:hAnsi="Times New Roman" w:cs="Times New Roman"/>
                <w:color w:val="000000"/>
                <w:sz w:val="24"/>
              </w:rPr>
            </w:pPr>
            <w:r>
              <w:rPr>
                <w:rFonts w:hint="default" w:ascii="Times New Roman" w:hAnsi="Times New Roman" w:cs="Times New Roman"/>
                <w:color w:val="000000"/>
                <w:sz w:val="24"/>
              </w:rPr>
              <w:t>具体意见：</w:t>
            </w:r>
          </w:p>
        </w:tc>
      </w:tr>
      <w:tr>
        <w:trPr>
          <w:trHeight w:val="960" w:hRule="atLeast"/>
          <w:jc w:val="center"/>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8"/>
              </w:rPr>
            </w:pPr>
            <w:r>
              <w:rPr>
                <w:rFonts w:hint="default" w:ascii="Times New Roman" w:hAnsi="Times New Roman" w:cs="Times New Roman"/>
                <w:color w:val="000000"/>
                <w:sz w:val="28"/>
              </w:rPr>
              <w:t>代表签名：</w:t>
            </w:r>
            <w:r>
              <w:rPr>
                <w:rFonts w:hint="default" w:ascii="Times New Roman" w:hAnsi="Times New Roman" w:cs="Times New Roman"/>
                <w:color w:val="000000"/>
                <w:sz w:val="24"/>
              </w:rPr>
              <w:t xml:space="preserve">                                          </w:t>
            </w:r>
            <w:r>
              <w:rPr>
                <w:rFonts w:hint="default" w:ascii="Times New Roman" w:hAnsi="Times New Roman" w:cs="Times New Roman"/>
                <w:color w:val="000000"/>
                <w:sz w:val="28"/>
              </w:rPr>
              <w:t xml:space="preserve">年    月    日 </w:t>
            </w:r>
          </w:p>
        </w:tc>
      </w:tr>
      <w:tr>
        <w:trPr>
          <w:trHeight w:val="285" w:hRule="atLeast"/>
          <w:jc w:val="center"/>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注：代表对答复的评价，请在上面相应空格内划“√”，并叙述理由。请填好后及时寄至区人大常委会办公室、区政府办公室。</w:t>
            </w:r>
          </w:p>
        </w:tc>
      </w:tr>
    </w:tbl>
    <w:p>
      <w:pPr>
        <w:autoSpaceDE w:val="0"/>
        <w:autoSpaceDN w:val="0"/>
        <w:snapToGrid w:val="0"/>
        <w:spacing w:line="560" w:lineRule="exact"/>
        <w:ind w:right="16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附件5</w:t>
      </w:r>
    </w:p>
    <w:p>
      <w:pPr>
        <w:autoSpaceDE w:val="0"/>
        <w:autoSpaceDN w:val="0"/>
        <w:snapToGrid w:val="0"/>
        <w:spacing w:line="560" w:lineRule="exact"/>
        <w:ind w:right="160"/>
        <w:rPr>
          <w:rFonts w:hint="default" w:ascii="Times New Roman" w:hAnsi="Times New Roman" w:eastAsia="方正小标宋_GBK" w:cs="Times New Roman"/>
          <w:color w:val="000000"/>
          <w:w w:val="90"/>
          <w:sz w:val="44"/>
          <w:szCs w:val="32"/>
        </w:rPr>
      </w:pPr>
    </w:p>
    <w:p>
      <w:pPr>
        <w:autoSpaceDE w:val="0"/>
        <w:autoSpaceDN w:val="0"/>
        <w:snapToGrid w:val="0"/>
        <w:spacing w:line="560" w:lineRule="exact"/>
        <w:ind w:right="160"/>
        <w:jc w:val="center"/>
        <w:rPr>
          <w:rFonts w:hint="default" w:ascii="Times New Roman" w:hAnsi="Times New Roman" w:eastAsia="方正小标宋_GBK" w:cs="Times New Roman"/>
          <w:color w:val="000000"/>
          <w:w w:val="90"/>
          <w:sz w:val="44"/>
          <w:szCs w:val="32"/>
        </w:rPr>
      </w:pPr>
      <w:r>
        <w:rPr>
          <w:rFonts w:hint="default" w:ascii="Times New Roman" w:hAnsi="Times New Roman" w:eastAsia="方正小标宋_GBK" w:cs="Times New Roman"/>
          <w:color w:val="000000"/>
          <w:w w:val="90"/>
          <w:sz w:val="44"/>
          <w:szCs w:val="32"/>
        </w:rPr>
        <w:t>2021年连云区政协委员提案办理情况征询意见表</w:t>
      </w:r>
    </w:p>
    <w:p>
      <w:pPr>
        <w:autoSpaceDE w:val="0"/>
        <w:autoSpaceDN w:val="0"/>
        <w:snapToGrid w:val="0"/>
        <w:spacing w:line="560" w:lineRule="exact"/>
        <w:ind w:right="160"/>
        <w:jc w:val="center"/>
        <w:rPr>
          <w:rFonts w:hint="default" w:ascii="Times New Roman" w:hAnsi="Times New Roman" w:eastAsia="方正小标宋_GBK" w:cs="Times New Roman"/>
          <w:color w:val="000000"/>
          <w:w w:val="90"/>
          <w:sz w:val="44"/>
          <w:szCs w:val="32"/>
        </w:rPr>
      </w:pPr>
    </w:p>
    <w:tbl>
      <w:tblPr>
        <w:tblStyle w:val="3"/>
        <w:tblW w:w="0" w:type="auto"/>
        <w:jc w:val="center"/>
        <w:tblLayout w:type="fixed"/>
        <w:tblCellMar>
          <w:top w:w="0" w:type="dxa"/>
          <w:left w:w="108" w:type="dxa"/>
          <w:bottom w:w="0" w:type="dxa"/>
          <w:right w:w="108" w:type="dxa"/>
        </w:tblCellMar>
      </w:tblPr>
      <w:tblGrid>
        <w:gridCol w:w="660"/>
        <w:gridCol w:w="774"/>
        <w:gridCol w:w="1079"/>
        <w:gridCol w:w="736"/>
        <w:gridCol w:w="914"/>
        <w:gridCol w:w="835"/>
        <w:gridCol w:w="1605"/>
        <w:gridCol w:w="780"/>
        <w:gridCol w:w="1265"/>
      </w:tblGrid>
      <w:tr>
        <w:tblPrEx>
          <w:tblCellMar>
            <w:top w:w="0" w:type="dxa"/>
            <w:left w:w="108" w:type="dxa"/>
            <w:bottom w:w="0" w:type="dxa"/>
            <w:right w:w="108" w:type="dxa"/>
          </w:tblCellMar>
        </w:tblPrEx>
        <w:trPr>
          <w:trHeight w:val="73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hint="default" w:ascii="Times New Roman" w:hAnsi="Times New Roman" w:cs="Times New Roman"/>
                <w:color w:val="000000"/>
                <w:sz w:val="32"/>
              </w:rPr>
            </w:pPr>
            <w:r>
              <w:rPr>
                <w:rFonts w:hint="default" w:ascii="Times New Roman" w:hAnsi="Times New Roman" w:cs="Times New Roman"/>
                <w:color w:val="000000"/>
                <w:sz w:val="32"/>
              </w:rPr>
              <w:t>承承</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办</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单</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位</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填</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写</w:t>
            </w:r>
          </w:p>
        </w:tc>
        <w:tc>
          <w:tcPr>
            <w:tcW w:w="77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委员</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姓名</w:t>
            </w:r>
          </w:p>
        </w:tc>
        <w:tc>
          <w:tcPr>
            <w:tcW w:w="1079"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736"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提案</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案号</w:t>
            </w:r>
          </w:p>
        </w:tc>
        <w:tc>
          <w:tcPr>
            <w:tcW w:w="91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83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承办单位</w:t>
            </w:r>
          </w:p>
        </w:tc>
        <w:tc>
          <w:tcPr>
            <w:tcW w:w="160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上报单位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连云区人民政府</w:t>
            </w:r>
          </w:p>
        </w:tc>
      </w:tr>
      <w:tr>
        <w:tblPrEx>
          <w:tblCellMar>
            <w:top w:w="0" w:type="dxa"/>
            <w:left w:w="108" w:type="dxa"/>
            <w:bottom w:w="0" w:type="dxa"/>
            <w:right w:w="108" w:type="dxa"/>
          </w:tblCellMar>
        </w:tblPrEx>
        <w:trPr>
          <w:trHeight w:val="88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提案</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标题</w:t>
            </w:r>
          </w:p>
        </w:tc>
        <w:tc>
          <w:tcPr>
            <w:tcW w:w="7213"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61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办理</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结果</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分类</w:t>
            </w: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所提建议被采纳，有关问题已解决（A）</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4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所提问题正在解决或列入计划解决（B）</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4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所提建议、问题因客观原因暂时无法采纳或难以解决（C）</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hint="default" w:ascii="Times New Roman" w:hAnsi="Times New Roman" w:cs="Times New Roman"/>
                <w:color w:val="000000"/>
                <w:sz w:val="24"/>
              </w:rPr>
            </w:pPr>
          </w:p>
        </w:tc>
      </w:tr>
      <w:tr>
        <w:tblPrEx>
          <w:tblCellMar>
            <w:top w:w="0" w:type="dxa"/>
            <w:left w:w="108" w:type="dxa"/>
            <w:bottom w:w="0" w:type="dxa"/>
            <w:right w:w="108" w:type="dxa"/>
          </w:tblCellMar>
        </w:tblPrEx>
        <w:trPr>
          <w:trHeight w:val="109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987"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承办单位征求意见方式：</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1.座谈（    ） 2.走访（    ） 3.电话（   ）4.视察（   ） 5.文来文往（    ）</w:t>
            </w:r>
          </w:p>
        </w:tc>
      </w:tr>
      <w:tr>
        <w:tblPrEx>
          <w:tblCellMar>
            <w:top w:w="0" w:type="dxa"/>
            <w:left w:w="108" w:type="dxa"/>
            <w:bottom w:w="0" w:type="dxa"/>
            <w:right w:w="108" w:type="dxa"/>
          </w:tblCellMar>
        </w:tblPrEx>
        <w:trPr>
          <w:trHeight w:val="109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hint="default" w:ascii="Times New Roman" w:hAnsi="Times New Roman" w:cs="Times New Roman"/>
                <w:color w:val="000000"/>
                <w:sz w:val="32"/>
              </w:rPr>
            </w:pPr>
            <w:r>
              <w:rPr>
                <w:rFonts w:hint="default" w:ascii="Times New Roman" w:hAnsi="Times New Roman" w:cs="Times New Roman"/>
                <w:color w:val="000000"/>
                <w:sz w:val="32"/>
              </w:rPr>
              <w:t>请</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提案人</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填</w:t>
            </w:r>
            <w:r>
              <w:rPr>
                <w:rFonts w:hint="default" w:ascii="Times New Roman" w:hAnsi="Times New Roman" w:cs="Times New Roman"/>
                <w:color w:val="000000"/>
                <w:sz w:val="32"/>
              </w:rPr>
              <w:br w:type="textWrapping"/>
            </w:r>
            <w:r>
              <w:rPr>
                <w:rFonts w:hint="default" w:ascii="Times New Roman" w:hAnsi="Times New Roman" w:cs="Times New Roman"/>
                <w:color w:val="000000"/>
                <w:sz w:val="32"/>
              </w:rPr>
              <w:t>写</w:t>
            </w:r>
          </w:p>
        </w:tc>
        <w:tc>
          <w:tcPr>
            <w:tcW w:w="7987"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您对承办单位办理提案情况的评价：</w:t>
            </w:r>
            <w:r>
              <w:rPr>
                <w:rFonts w:hint="default" w:ascii="Times New Roman" w:hAnsi="Times New Roman" w:cs="Times New Roman"/>
                <w:color w:val="000000"/>
                <w:sz w:val="24"/>
              </w:rPr>
              <w:br w:type="textWrapping"/>
            </w:r>
            <w:r>
              <w:rPr>
                <w:rFonts w:hint="default" w:ascii="Times New Roman" w:hAnsi="Times New Roman" w:cs="Times New Roman"/>
                <w:color w:val="000000"/>
                <w:sz w:val="24"/>
              </w:rPr>
              <w:t>1.满意（     ）      2.基本满意（     ）     3.不满意（     ）</w:t>
            </w:r>
          </w:p>
        </w:tc>
      </w:tr>
      <w:tr>
        <w:tblPrEx>
          <w:tblCellMar>
            <w:top w:w="0" w:type="dxa"/>
            <w:left w:w="108" w:type="dxa"/>
            <w:bottom w:w="0" w:type="dxa"/>
            <w:right w:w="108" w:type="dxa"/>
          </w:tblCellMar>
        </w:tblPrEx>
        <w:trPr>
          <w:trHeight w:val="297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hint="default" w:ascii="Times New Roman" w:hAnsi="Times New Roman" w:cs="Times New Roman"/>
              </w:rPr>
            </w:pPr>
          </w:p>
        </w:tc>
        <w:tc>
          <w:tcPr>
            <w:tcW w:w="7987" w:type="dxa"/>
            <w:gridSpan w:val="8"/>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textAlignment w:val="bottom"/>
              <w:rPr>
                <w:rFonts w:hint="default" w:ascii="Times New Roman" w:hAnsi="Times New Roman" w:cs="Times New Roman"/>
                <w:color w:val="000000"/>
                <w:sz w:val="24"/>
              </w:rPr>
            </w:pPr>
            <w:r>
              <w:rPr>
                <w:rFonts w:hint="default" w:ascii="Times New Roman" w:hAnsi="Times New Roman" w:cs="Times New Roman"/>
                <w:color w:val="000000"/>
                <w:sz w:val="24"/>
              </w:rPr>
              <w:t>具体意见：</w:t>
            </w:r>
          </w:p>
        </w:tc>
      </w:tr>
      <w:tr>
        <w:tblPrEx>
          <w:tblCellMar>
            <w:top w:w="0" w:type="dxa"/>
            <w:left w:w="108" w:type="dxa"/>
            <w:bottom w:w="0" w:type="dxa"/>
            <w:right w:w="108" w:type="dxa"/>
          </w:tblCellMar>
        </w:tblPrEx>
        <w:trPr>
          <w:trHeight w:val="755" w:hRule="atLeast"/>
          <w:jc w:val="center"/>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8"/>
              </w:rPr>
            </w:pPr>
            <w:r>
              <w:rPr>
                <w:rFonts w:hint="default" w:ascii="Times New Roman" w:hAnsi="Times New Roman" w:cs="Times New Roman"/>
                <w:color w:val="000000"/>
                <w:sz w:val="28"/>
              </w:rPr>
              <w:t>委员签名：</w:t>
            </w:r>
            <w:r>
              <w:rPr>
                <w:rFonts w:hint="default" w:ascii="Times New Roman" w:hAnsi="Times New Roman" w:cs="Times New Roman"/>
                <w:color w:val="000000"/>
                <w:sz w:val="24"/>
              </w:rPr>
              <w:t xml:space="preserve">                                          </w:t>
            </w:r>
            <w:r>
              <w:rPr>
                <w:rFonts w:hint="default" w:ascii="Times New Roman" w:hAnsi="Times New Roman" w:cs="Times New Roman"/>
                <w:color w:val="000000"/>
                <w:sz w:val="28"/>
              </w:rPr>
              <w:t xml:space="preserve">年    月    日 </w:t>
            </w:r>
          </w:p>
        </w:tc>
      </w:tr>
      <w:tr>
        <w:tblPrEx>
          <w:tblCellMar>
            <w:top w:w="0" w:type="dxa"/>
            <w:left w:w="108" w:type="dxa"/>
            <w:bottom w:w="0" w:type="dxa"/>
            <w:right w:w="108" w:type="dxa"/>
          </w:tblCellMar>
        </w:tblPrEx>
        <w:trPr>
          <w:trHeight w:val="285" w:hRule="atLeast"/>
          <w:jc w:val="center"/>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注：委员对答复的评价，请在上面相应空格内划“√”，并叙述理由。请填好后及时寄至区政协提案委员会、区政府办公室。</w:t>
            </w:r>
          </w:p>
        </w:tc>
      </w:tr>
    </w:tbl>
    <w:p>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附件6</w:t>
      </w:r>
    </w:p>
    <w:p>
      <w:pPr>
        <w:spacing w:line="560" w:lineRule="exact"/>
        <w:rPr>
          <w:rFonts w:hint="default" w:ascii="Times New Roman" w:hAnsi="Times New Roman" w:eastAsia="黑体" w:cs="Times New Roman"/>
          <w:sz w:val="32"/>
          <w:szCs w:val="32"/>
        </w:rPr>
      </w:pP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4"/>
          <w:sz w:val="44"/>
          <w:szCs w:val="44"/>
        </w:rPr>
        <w:t>区十五届人大五次会议代表建议</w:t>
      </w:r>
      <w:r>
        <w:rPr>
          <w:rFonts w:hint="default" w:ascii="Times New Roman" w:hAnsi="Times New Roman" w:eastAsia="方正小标宋_GBK" w:cs="Times New Roman"/>
          <w:sz w:val="44"/>
          <w:szCs w:val="44"/>
        </w:rPr>
        <w:t>交办目录</w:t>
      </w:r>
    </w:p>
    <w:p>
      <w:pPr>
        <w:spacing w:line="560" w:lineRule="exact"/>
        <w:jc w:val="center"/>
        <w:rPr>
          <w:rFonts w:hint="default" w:ascii="Times New Roman" w:hAnsi="Times New Roman" w:eastAsia="方正小标宋_GBK" w:cs="Times New Roman"/>
          <w:sz w:val="32"/>
          <w:szCs w:val="32"/>
        </w:rPr>
      </w:pPr>
    </w:p>
    <w:tbl>
      <w:tblPr>
        <w:tblStyle w:val="3"/>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41"/>
        <w:gridCol w:w="4740"/>
        <w:gridCol w:w="156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426"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序号</w:t>
            </w:r>
          </w:p>
        </w:tc>
        <w:tc>
          <w:tcPr>
            <w:tcW w:w="641"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案号</w:t>
            </w:r>
          </w:p>
        </w:tc>
        <w:tc>
          <w:tcPr>
            <w:tcW w:w="4740"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案由</w:t>
            </w:r>
          </w:p>
        </w:tc>
        <w:tc>
          <w:tcPr>
            <w:tcW w:w="1565"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主办单位</w:t>
            </w:r>
          </w:p>
        </w:tc>
        <w:tc>
          <w:tcPr>
            <w:tcW w:w="1985"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协办单位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 xml:space="preserve">001 </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关于老旧小区安装自行车充电桩的建议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关于彻底消除陶庵社区庞沟桥环山路崩塌地质灾害隐患的建议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关于陶庵社区李庵路民房住户安装管道天然气的建议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新奥燃气公司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关于对连云老街环山马路以上安装自来水的建议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关于增设滨州路小区路灯的建议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关于将屋顶维修纳入老旧小区改造范围的建议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关于解决云台社区安装管道天然气的建议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新奥燃气公司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关于32路公交车增加班次的建议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009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关于给碱厂生活区门前32路公交站台新建防雨棚的建议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关于加快解决连云新城交通红绿灯管理系统的建议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交警连云大队</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连云新城建管办办公室、区住建局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关于解决李庄、白果树村民山上吃水难的建议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关于砚航社区三航小区新建公厕的建议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关于加强对排淡河沿边土地管理的建议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云山街道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关于将云山街道部分村（社）纳入连云主城区管理的建议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关于解决桃林社区团山路居民吃水困难的建议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关于修建云山路（五羊路至云宿路）的建议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关于在宿城街道留云岭村安装天然气的建议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新奥燃气公司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关于对宿城范围内公交站牌提档升级的建议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区文体旅游局、文旅集团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019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关于对宿城辖区市政自来水增压的建议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关于对宿城云雾茶产业化规模化品牌化发展给予扶持的建议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宿城街道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关于将宿城辖区公厕纳入城市化统一管理的建议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关于优化宿城街道公共交通的建议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关于在宿城桃源路增设景交车停靠点的建议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宿城街道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关于将社区创文创卫长效管理经费纳入区财政预算的建议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区财政局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区文明办、区创卫办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关于对马棚顶生态修复的建议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区文体旅游局、宿城街道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关于将宿城街道主干道纳入区环卫清扫保洁范围的建议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关于加快建成高公岛街道至宿城街道直通道路的建议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关于规范小区物业管理的意见建议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关于加强道路窨井盖安全保护的建议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关于提高网格员工资待遇的建议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区网格化领导小组办公室</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墟沟街道、区财政局、区民政局、相关街道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关于改善前三岛淡水储存设施条件的建议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前三岛乡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关于加快南山地区道路黑色化改造的建议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关于加快天然气安装的建议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新奥燃气公司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关于尽快实施“山转下”惠民工程的建议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关于栖霞路西延至院前路纳入旧城改造的建议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关于整理老旧小区网线的建议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关于加快建设西连岛渔港码头的建议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连岛街道、文旅集团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关于加快建设西连岛环岛路，助推连岛经济社会发展的建议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关于在自贸区外仓地块新建国际（日韩）商品交易中心的建议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区自贸办</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关于墟沟火车站东侧新建江苏自贸区连云区块公交车站和长途汽车客运站的建议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关于启动南固山沿线防火通道建设的建议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关于解决连云老街辖区环山路以上居民饮用水问题的建议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关于加强连云街道辖区内太阳能路灯的保养和维护的建议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关于解决荷花社区警卫路、荷花池居民饮用水问题的建议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关于增设荷花街公交车站站台的建议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关于解决修建228国道中土地“以租代征”费用的建议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云山街道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海发集团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关于修建连云街道砚航社区石岭路中上段破损修复的建议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墟沟林场、连云街道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关于砚航社区部分居民吃水困难的建议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关于砚航社区砚小巷等便民道路配套安装路灯的建议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关于加快推进连云街道居民区燃气管道接入的建议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新奥燃气公司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关于增设班车便利连云新城交通的建议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关于改善大港路与海棠北路交叉口以东路段交通状况的建议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关于协调开通BRT直通高公岛街道的建议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关于板桥安置小区房屋维修的建议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板桥街道、海发集团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关于希望相关部门给予高龄人群健康服务经费支持的建议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区卫健委</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关于设立板桥职业健康体检中心的建议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区卫健委</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关于更好落实关爱残疾儿童康复救助工作的建议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区残联</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区妇联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关于加强城市“小广告”专项整治提升城市文明形象的建议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59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关于出台连云区民宿建设若干优惠政策的建议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区住建局、资源分局、相关街道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关于开通连岛—开山岛旅游客运班线的建议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文旅集团、区林海局、区住建局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关于开通连云港高铁站旅游直通车的建议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文体旅游局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关于对村（社）开展减负减压的建议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区民政局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63</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065</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关于增加社区工作人员数量建议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区民政局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区委组织部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64</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066</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关于认真开展小学课后延时服务的建议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65</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067</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关于利用港口集团“三供一业”物管用房及闲置用房作为居民公共活动中心的建议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66</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068</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关于将社区工作人员逐步纳入参照专项事业编制管理的建议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区委组织部</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区委编办、区人社局、区财政局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67</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069</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关于合理化收取宿城街道水费的建议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宿城街道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68</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070</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关于推进板桥钢铁基地建设的建议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连云开发区</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69</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071</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关于拨付专职护林员工作经费的建议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70</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072</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关于疏堵结合，整治海上非法养殖的建议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71</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073</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关于整合各条线网络平台提高社区工作质效的建议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区大数据局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区委组织部、区残联、区委编办、区司法局、区民政局、区人社局、各乡街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26" w:type="dxa"/>
            <w:noWrap w:val="0"/>
            <w:vAlign w:val="center"/>
          </w:tcPr>
          <w:p>
            <w:pPr>
              <w:widowControl/>
              <w:spacing w:line="240" w:lineRule="exact"/>
              <w:jc w:val="cente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72</w:t>
            </w:r>
          </w:p>
        </w:tc>
        <w:tc>
          <w:tcPr>
            <w:tcW w:w="641"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074</w:t>
            </w:r>
          </w:p>
        </w:tc>
        <w:tc>
          <w:tcPr>
            <w:tcW w:w="4740"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关于提升“12345”平台接线员业务水平的建议</w:t>
            </w:r>
          </w:p>
        </w:tc>
        <w:tc>
          <w:tcPr>
            <w:tcW w:w="1565"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区行政审批局</w:t>
            </w:r>
          </w:p>
        </w:tc>
        <w:tc>
          <w:tcPr>
            <w:tcW w:w="1985"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bl>
    <w:p>
      <w:pPr>
        <w:spacing w:line="20" w:lineRule="exact"/>
        <w:rPr>
          <w:rFonts w:hint="default" w:ascii="Times New Roman" w:hAnsi="Times New Roman" w:eastAsia="黑体" w:cs="Times New Roman"/>
          <w:sz w:val="32"/>
          <w:szCs w:val="32"/>
        </w:rPr>
      </w:pPr>
    </w:p>
    <w:p>
      <w:pPr>
        <w:spacing w:line="20" w:lineRule="exact"/>
        <w:rPr>
          <w:rFonts w:hint="default" w:ascii="Times New Roman" w:hAnsi="Times New Roman" w:eastAsia="黑体" w:cs="Times New Roman"/>
          <w:sz w:val="32"/>
          <w:szCs w:val="32"/>
        </w:rPr>
        <w:sectPr>
          <w:pgSz w:w="11906" w:h="16838"/>
          <w:pgMar w:top="2098" w:right="1474" w:bottom="1985" w:left="1588" w:header="851" w:footer="992" w:gutter="0"/>
          <w:cols w:space="720" w:num="1"/>
          <w:docGrid w:type="linesAndChars" w:linePitch="312" w:charSpace="0"/>
        </w:sectPr>
      </w:pPr>
    </w:p>
    <w:p>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附件7</w:t>
      </w:r>
    </w:p>
    <w:p>
      <w:pPr>
        <w:spacing w:line="560" w:lineRule="exact"/>
        <w:rPr>
          <w:rFonts w:hint="default" w:ascii="Times New Roman" w:hAnsi="Times New Roman" w:eastAsia="楷体_GB2312" w:cs="Times New Roman"/>
          <w:sz w:val="24"/>
        </w:rPr>
      </w:pPr>
    </w:p>
    <w:p>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区政协九届五次会议委员提案交办目录</w:t>
      </w:r>
    </w:p>
    <w:p>
      <w:pPr>
        <w:spacing w:line="560" w:lineRule="exact"/>
        <w:jc w:val="center"/>
        <w:rPr>
          <w:rFonts w:hint="default" w:ascii="Times New Roman" w:hAnsi="Times New Roman" w:eastAsia="方正小标宋_GBK" w:cs="Times New Roman"/>
          <w:sz w:val="32"/>
          <w:szCs w:val="32"/>
        </w:rPr>
      </w:pPr>
    </w:p>
    <w:tbl>
      <w:tblPr>
        <w:tblStyle w:val="3"/>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675"/>
        <w:gridCol w:w="4591"/>
        <w:gridCol w:w="1491"/>
        <w:gridCol w:w="2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jc w:val="center"/>
        </w:trPr>
        <w:tc>
          <w:tcPr>
            <w:tcW w:w="519"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序号</w:t>
            </w:r>
          </w:p>
        </w:tc>
        <w:tc>
          <w:tcPr>
            <w:tcW w:w="675"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案号</w:t>
            </w:r>
          </w:p>
        </w:tc>
        <w:tc>
          <w:tcPr>
            <w:tcW w:w="4591"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案由</w:t>
            </w:r>
          </w:p>
        </w:tc>
        <w:tc>
          <w:tcPr>
            <w:tcW w:w="1491"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主办单位</w:t>
            </w:r>
          </w:p>
        </w:tc>
        <w:tc>
          <w:tcPr>
            <w:tcW w:w="2109" w:type="dxa"/>
            <w:noWrap w:val="0"/>
            <w:vAlign w:val="center"/>
          </w:tcPr>
          <w:p>
            <w:pPr>
              <w:widowControl/>
              <w:spacing w:line="240" w:lineRule="exact"/>
              <w:jc w:val="center"/>
              <w:rPr>
                <w:rFonts w:hint="default" w:ascii="Times New Roman" w:hAnsi="Times New Roman" w:eastAsia="黑体" w:cs="Times New Roman"/>
                <w:bCs/>
                <w:kern w:val="0"/>
                <w:szCs w:val="21"/>
              </w:rPr>
            </w:pPr>
            <w:r>
              <w:rPr>
                <w:rFonts w:hint="default" w:ascii="Times New Roman" w:hAnsi="Times New Roman" w:eastAsia="黑体" w:cs="Times New Roman"/>
                <w:bCs/>
                <w:kern w:val="0"/>
                <w:szCs w:val="21"/>
              </w:rPr>
              <w:t>协办单位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关于积极融入一带一路建设，推动全方位对外开放的建议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关于构建国有贸易运营平台，创新我区外向型经济品牌的建议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区商务局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区经发局、区自贸办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关于政府部门优化服务连云片区自贸试验区企业的建议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区自贸办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区纪委监委、区经发局、区商务局、区司法局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重抓科技企业培育 促进全区经济高质发展</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区科技局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关于以新发展理念引领园区高质量发展的建议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连云开发区</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关于优化营商环境，促进民营经济高质量发展的建议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区工商联、区商务局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w:t>
            </w:r>
            <w:r>
              <w:rPr>
                <w:rFonts w:hint="eastAsia" w:ascii="Times New Roman" w:hAnsi="Times New Roman" w:eastAsia="方正仿宋_GBK" w:cs="Times New Roman"/>
                <w:szCs w:val="21"/>
                <w:lang w:eastAsia="zh-CN"/>
              </w:rPr>
              <w:t>“一带一路”倡议</w:t>
            </w:r>
            <w:r>
              <w:rPr>
                <w:rFonts w:hint="default" w:ascii="Times New Roman" w:hAnsi="Times New Roman" w:eastAsia="方正仿宋_GBK" w:cs="Times New Roman"/>
                <w:szCs w:val="21"/>
              </w:rPr>
              <w:t>支撑点建设的建议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区商务局、区林海局、区住建局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关于大力发展乡村旅游 高质推进乡村振兴全力培育山海连云经济发展新引擎的建议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高公岛街道、区农业农村局、区住建局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009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关于加快推动自贸试验区连云区块发展的提案</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区自贸办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区人社局、区经发局、区人才办、区委编办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关于加强连云区产业工人队伍建设改革的建议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区总工会</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关于完善自贸试验区连云区块配套设施建设的建议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区自贸办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关于推进连云区创建国家全域旅游示范区创新亮点建设的建议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关于加快推进连云区人力资源产业园建设的建议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区人社局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关于加强现代金融建设强化金融服务实体经济功能的建议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区金融办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关于推进连云区海洋牧场发展的建议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关于坚持科技创新 提升城市魅力的建议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区科技局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区科协、区经发局、区自贸办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017</w:t>
            </w:r>
          </w:p>
        </w:tc>
        <w:tc>
          <w:tcPr>
            <w:tcW w:w="4591" w:type="dxa"/>
            <w:noWrap w:val="0"/>
            <w:vAlign w:val="center"/>
          </w:tcPr>
          <w:p>
            <w:pPr>
              <w:spacing w:line="24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关于深化体制改革加快全区科技成果转化的建议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区科技局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区科协、区经发局、区自贸办、区委组织部（人才办）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加快新型海洋经济建设，推动海洋经济高质量发展</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19</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019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关于政企银联动推动金融创新，助力自贸区高质量发展的建议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区金融办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关于做好新经济新业态的培育，推动全区经济高质量发展的建议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区商务局、连云开发区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关于改善营商环境  推进实体经济发展的建议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区工商联、区商务局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关于西园生活区改造有关建议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23</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关于老旧小区改造增加适老设施的建议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区民政局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24</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关于融入高铁时代，增设多元化的交通出行方式，提升连云区居民幸福指数的建议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25</w:t>
            </w:r>
          </w:p>
        </w:tc>
        <w:tc>
          <w:tcPr>
            <w:tcW w:w="675"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025</w:t>
            </w:r>
          </w:p>
        </w:tc>
        <w:tc>
          <w:tcPr>
            <w:tcW w:w="4591" w:type="dxa"/>
            <w:noWrap w:val="0"/>
            <w:vAlign w:val="center"/>
          </w:tcPr>
          <w:p>
            <w:pPr>
              <w:spacing w:line="24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关于小区垃圾分类回收建议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关于推进我区垃圾分类的建议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关于建设宿城辖区旅游特色形象公交站台及标识并增设船山景区站点的建议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关于三航小区新建公共厕所的建议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连云街道</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029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关于尽快实现BRT直通高公岛的建议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高公岛街道、东部公交公司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关于加快完善公共交通设施及线路的建议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关于利用陇海铁路线南侧段新建机动车道的建议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关于加快大港路改造满足人民群众出行安全需求的建议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关于我区老旧小区加装电梯的建议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34</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关于规范小区物业管理的建议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35</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关于增加城市母婴室建设的提议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区总工会</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区卫健委、区住建局、资源分局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关于38公交车绕行区法院区政府的提案</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关于改善连云区至高铁站交通状况的建议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关于新建下穿铁路通道的提案</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039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关于加快建成高公岛街道至宿城街道直通道路的提案</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关于进一步规范管理中华路的建议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交警连云大队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关于垃圾分类从源头做起，重在终端的建议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关于加大老旧小区改造提升力度 走好老楼加装电梯的“第一公里”的建议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加大老旧小区改造提升力度，打造高品质生活</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4</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关于老旧小区消防建设的建议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连云消防救援大队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5</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关于加快海逸豪园小区建设及房屋产权证办理的建议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墟沟街道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关于完善连云区公交线路，便利连云区区内交通和对外沟通的建议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东部公交公司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关于如何解决小区停车难的建议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资源分局、交警连云大队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4</w:t>
            </w:r>
            <w:r>
              <w:rPr>
                <w:rFonts w:hint="default" w:ascii="Times New Roman" w:hAnsi="Times New Roman" w:cs="Times New Roman"/>
                <w:kern w:val="0"/>
                <w:szCs w:val="21"/>
              </w:rPr>
              <w:t>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关于火灾消防安全的建议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连云消防救援大队、区教育局、文旅集团、各街道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49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049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关于建设连云港海滨栈桥打造最美岸线的建议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区林海局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文旅集团、区文体旅游局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关于加强院前路与中华路交叉口周边广场舞管理的建议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连云公安分局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区文体旅游局、墟沟街道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关于将色彩转化为生产力让美丽海岸线更出彩的建议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 xml:space="preserve">区文体旅游局、文旅集团、资源分局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关于在公共场合适当位置建设祭拜点的建议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区民政局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关于改善西小山环境提升连云区形象的建议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4</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关于加快推进社区养老服务产业的建议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区民政局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5</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关于多元化提升全民健身服务水平的建议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关于大力发展全民健身事业的建议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关于加强过期食品安全管理的建议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区市场局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5</w:t>
            </w:r>
            <w:r>
              <w:rPr>
                <w:rFonts w:hint="default" w:ascii="Times New Roman" w:hAnsi="Times New Roman" w:cs="Times New Roman"/>
                <w:kern w:val="0"/>
                <w:szCs w:val="21"/>
              </w:rPr>
              <w:t>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关于持续加强校园周边“五毛食品”整治的建议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区市场局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59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059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关于加强小学周边食品安全管理的建议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区市场局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关于加强新时代少先队辅导员队伍建设的建议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关于连云区新时期文体旅游融合发展的建议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关于推进反对食品浪费的建议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区经发局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区市场局、区商务局、区农业农村局、区文体旅游局、区文明办、区教育局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关于开展爱国卫生运动  倡导健康文明生活方式的建议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区卫健委</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4</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关于让全区喷泉喷起来的相关建议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5</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关于加强连云港三招保护的建议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文旅集团、连云街道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关于打造高素质教师队伍的建议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关于将连云新城商务公园改造为体育公园的建议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区文体旅游局、连云新城建管办办公室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6</w:t>
            </w:r>
            <w:r>
              <w:rPr>
                <w:rFonts w:hint="default" w:ascii="Times New Roman" w:hAnsi="Times New Roman" w:cs="Times New Roman"/>
                <w:kern w:val="0"/>
                <w:szCs w:val="21"/>
              </w:rPr>
              <w:t>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关于完善我区教育政策的建议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69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069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关于提高幼儿园建设及保护措施的建议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关于加快完善连云区青少年活动中心相关建设的建议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区委编办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关于促进我区青年创业的思考与建议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区人社局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团区委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关于强化产教融合校企合作促进职业教育创新发展的建议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关于我区优化资源配置推动基础教育优质均衡发展的建议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4</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074</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关于打造连云区优质教育资源的建议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区教育局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区委编办、区人社局、资源分局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5</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075</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关于云台山841隧道提高限速标准的建议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交警连云大队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6</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076</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关于完善我区极端气候条件下道路交通安全应急预案的建议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区应急局、交警连云大队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7</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077</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关于解决自贸区阳光大厦地块停车难的建议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海州湾街道、交警连云大队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7</w:t>
            </w:r>
            <w:r>
              <w:rPr>
                <w:rFonts w:hint="default" w:ascii="Times New Roman" w:hAnsi="Times New Roman" w:cs="Times New Roman"/>
                <w:kern w:val="0"/>
                <w:szCs w:val="21"/>
              </w:rPr>
              <w:t>8</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078</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关于建设文明交通常态化的建议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交警连云大队</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区文明办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79</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079</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关于将云山街道部分村（社）纳入连云主城区管理的建议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区城管局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8</w:t>
            </w:r>
            <w:r>
              <w:rPr>
                <w:rFonts w:hint="default" w:ascii="Times New Roman" w:hAnsi="Times New Roman" w:cs="Times New Roman"/>
                <w:kern w:val="0"/>
                <w:szCs w:val="21"/>
              </w:rPr>
              <w:t>0</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080</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关于加强人才引进力度完善人才激励政策的建议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区人才办</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8</w:t>
            </w:r>
            <w:r>
              <w:rPr>
                <w:rFonts w:hint="default" w:ascii="Times New Roman" w:hAnsi="Times New Roman" w:cs="Times New Roman"/>
                <w:kern w:val="0"/>
                <w:szCs w:val="21"/>
              </w:rPr>
              <w:t>1</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081</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关于稳定就业总量改善就业结构 提升就业质量的建议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区人社局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区总工会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8</w:t>
            </w:r>
            <w:r>
              <w:rPr>
                <w:rFonts w:hint="default" w:ascii="Times New Roman" w:hAnsi="Times New Roman" w:cs="Times New Roman"/>
                <w:kern w:val="0"/>
                <w:szCs w:val="21"/>
              </w:rPr>
              <w:t>2</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082</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关于建设法治政府 推进依法治区的建议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区司法局</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19" w:type="dxa"/>
            <w:noWrap w:val="0"/>
            <w:vAlign w:val="center"/>
          </w:tcPr>
          <w:p>
            <w:pPr>
              <w:widowControl/>
              <w:spacing w:line="240" w:lineRule="exact"/>
              <w:jc w:val="center"/>
              <w:rPr>
                <w:rFonts w:hint="default" w:ascii="Times New Roman" w:hAnsi="Times New Roman" w:cs="Times New Roman"/>
                <w:kern w:val="0"/>
                <w:szCs w:val="21"/>
              </w:rPr>
            </w:pPr>
            <w:r>
              <w:rPr>
                <w:rFonts w:hint="default" w:ascii="Times New Roman" w:hAnsi="Times New Roman" w:eastAsia="仿宋_GB2312" w:cs="Times New Roman"/>
                <w:kern w:val="0"/>
                <w:szCs w:val="21"/>
              </w:rPr>
              <w:t>8</w:t>
            </w:r>
            <w:r>
              <w:rPr>
                <w:rFonts w:hint="default" w:ascii="Times New Roman" w:hAnsi="Times New Roman" w:cs="Times New Roman"/>
                <w:kern w:val="0"/>
                <w:szCs w:val="21"/>
              </w:rPr>
              <w:t>3</w:t>
            </w:r>
          </w:p>
        </w:tc>
        <w:tc>
          <w:tcPr>
            <w:tcW w:w="675" w:type="dxa"/>
            <w:noWrap w:val="0"/>
            <w:vAlign w:val="center"/>
          </w:tcPr>
          <w:p>
            <w:pPr>
              <w:spacing w:line="24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083</w:t>
            </w:r>
          </w:p>
        </w:tc>
        <w:tc>
          <w:tcPr>
            <w:tcW w:w="4591" w:type="dxa"/>
            <w:noWrap w:val="0"/>
            <w:vAlign w:val="center"/>
          </w:tcPr>
          <w:p>
            <w:pPr>
              <w:spacing w:line="24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关于规划建设板桥工业邻里中心的建议</w:t>
            </w:r>
          </w:p>
        </w:tc>
        <w:tc>
          <w:tcPr>
            <w:tcW w:w="1491" w:type="dxa"/>
            <w:noWrap w:val="0"/>
            <w:vAlign w:val="center"/>
          </w:tcPr>
          <w:p>
            <w:pPr>
              <w:widowControl/>
              <w:spacing w:line="24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连云开发区</w:t>
            </w:r>
          </w:p>
        </w:tc>
        <w:tc>
          <w:tcPr>
            <w:tcW w:w="2109" w:type="dxa"/>
            <w:noWrap w:val="0"/>
            <w:vAlign w:val="center"/>
          </w:tcPr>
          <w:p>
            <w:pPr>
              <w:widowControl/>
              <w:spacing w:line="240" w:lineRule="exact"/>
              <w:jc w:val="left"/>
              <w:rPr>
                <w:rFonts w:hint="default" w:ascii="Times New Roman" w:hAnsi="Times New Roman" w:eastAsia="方正仿宋_GBK" w:cs="Times New Roman"/>
                <w:kern w:val="0"/>
                <w:szCs w:val="21"/>
              </w:rPr>
            </w:pPr>
          </w:p>
        </w:tc>
      </w:tr>
    </w:tbl>
    <w:p/>
    <w:sectPr>
      <w:pgSz w:w="11906" w:h="16838"/>
      <w:pgMar w:top="2098" w:right="1474" w:bottom="1984" w:left="1587" w:header="851" w:footer="992" w:gutter="0"/>
      <w:cols w:space="0" w:num="1"/>
      <w:rtlGutter w:val="0"/>
      <w:docGrid w:type="linesAndChars" w:linePitch="318"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0FD26E2E"/>
    <w:rsid w:val="0FD26E2E"/>
    <w:rsid w:val="26692FC6"/>
    <w:rsid w:val="51F51743"/>
    <w:rsid w:val="64E00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7094</Words>
  <Characters>8021</Characters>
  <Lines>0</Lines>
  <Paragraphs>0</Paragraphs>
  <TotalTime>3</TotalTime>
  <ScaleCrop>false</ScaleCrop>
  <LinksUpToDate>false</LinksUpToDate>
  <CharactersWithSpaces>9022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2021-05-07T07:31:00Z</dcterms:created>
  <dc:creator>NTKO</dc:creator>
  <cp:lastModifiedBy>寻找幸福的丫头</cp:lastModifiedBy>
  <dcterms:modified xsi:type="dcterms:W3CDTF">2022-07-01T09:04:13Z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6CE6D4A77926495C9FF195376F313298</vt:lpwstr>
  </property>
</Properties>
</file>