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verflowPunct w:val="0"/>
        <w:snapToGrid/>
        <w:spacing w:line="560" w:lineRule="exact"/>
        <w:jc w:val="left"/>
        <w:rPr>
          <w:rFonts w:ascii="Times New Roman" w:hAnsi="Times New Roman" w:eastAsia="方正黑体_GBK"/>
          <w:sz w:val="32"/>
          <w:szCs w:val="32"/>
        </w:rPr>
      </w:pPr>
      <w:r>
        <w:rPr>
          <w:rFonts w:ascii="Times New Roman" w:hAnsi="Times New Roman" w:eastAsia="方正黑体_GBK"/>
          <w:sz w:val="32"/>
          <w:szCs w:val="32"/>
        </w:rPr>
        <w:t>附件</w:t>
      </w:r>
    </w:p>
    <w:p>
      <w:pPr>
        <w:spacing w:line="560" w:lineRule="exact"/>
        <w:rPr>
          <w:rFonts w:ascii="Times New Roman" w:hAnsi="Times New Roman"/>
        </w:rPr>
      </w:pPr>
    </w:p>
    <w:p>
      <w:pPr>
        <w:pStyle w:val="4"/>
        <w:overflowPunct w:val="0"/>
        <w:snapToGrid/>
        <w:spacing w:line="560" w:lineRule="exact"/>
        <w:rPr>
          <w:rFonts w:hint="eastAsia" w:ascii="方正小标宋_GBK" w:hAnsi="Times New Roman"/>
        </w:rPr>
      </w:pPr>
      <w:r>
        <w:rPr>
          <w:rFonts w:hint="eastAsia" w:ascii="方正小标宋_GBK" w:hAnsi="Times New Roman"/>
        </w:rPr>
        <w:t>连云区成品油市场集中整治联合协调小组</w:t>
      </w:r>
    </w:p>
    <w:p>
      <w:pPr>
        <w:spacing w:line="560" w:lineRule="exact"/>
        <w:rPr>
          <w:rFonts w:ascii="Times New Roman" w:hAnsi="Times New Roman"/>
        </w:rPr>
      </w:pP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因人事变动和工作需要，区政府决定对连云区成品油市场集中整治联合协调小组成员进行调整，成员名单如下：</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组  长：吴  洋  区委常委、区政府常务副区长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副组长：姜自成  区政府副区长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 xml:space="preserve">        </w:t>
      </w:r>
      <w:r>
        <w:rPr>
          <w:rFonts w:hint="eastAsia" w:ascii="Times New Roman" w:hAnsi="Times New Roman" w:eastAsia="仿宋_GB2312"/>
          <w:szCs w:val="32"/>
        </w:rPr>
        <w:t>孟凡德</w:t>
      </w:r>
      <w:r>
        <w:rPr>
          <w:rFonts w:ascii="Times New Roman" w:hAnsi="Times New Roman" w:eastAsia="仿宋_GB2312"/>
          <w:szCs w:val="32"/>
        </w:rPr>
        <w:t xml:space="preserve">  区政府副区长</w:t>
      </w:r>
    </w:p>
    <w:p>
      <w:pPr>
        <w:spacing w:line="560" w:lineRule="exact"/>
        <w:ind w:firstLine="640" w:firstLineChars="200"/>
        <w:rPr>
          <w:rFonts w:hint="eastAsia" w:ascii="Times New Roman" w:hAnsi="Times New Roman" w:eastAsia="仿宋_GB2312"/>
          <w:szCs w:val="32"/>
        </w:rPr>
      </w:pPr>
      <w:r>
        <w:rPr>
          <w:rFonts w:ascii="Times New Roman" w:hAnsi="Times New Roman" w:eastAsia="仿宋_GB2312"/>
          <w:szCs w:val="32"/>
        </w:rPr>
        <w:t>成  员：</w:t>
      </w:r>
      <w:r>
        <w:rPr>
          <w:rFonts w:hint="eastAsia" w:ascii="Times New Roman" w:hAnsi="Times New Roman" w:eastAsia="仿宋_GB2312"/>
          <w:szCs w:val="32"/>
        </w:rPr>
        <w:t>董智书  区政府办公室副主任</w:t>
      </w:r>
    </w:p>
    <w:p>
      <w:pPr>
        <w:spacing w:line="560" w:lineRule="exact"/>
        <w:ind w:firstLine="1881" w:firstLineChars="588"/>
        <w:rPr>
          <w:rFonts w:ascii="Times New Roman" w:hAnsi="Times New Roman" w:eastAsia="仿宋_GB2312"/>
          <w:szCs w:val="32"/>
        </w:rPr>
      </w:pPr>
      <w:r>
        <w:rPr>
          <w:rFonts w:ascii="Times New Roman" w:hAnsi="Times New Roman" w:eastAsia="仿宋_GB2312"/>
          <w:szCs w:val="32"/>
        </w:rPr>
        <w:t>崔久勤  区商务局局长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 xml:space="preserve">        许小飞  区市场监管局局长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  斌  连云生态环境局局长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汤文化  区住建局局长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夏  阳  区城管局局长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刘从德  区应急管理局局长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李立荣  区林业和海洋局局长</w:t>
      </w:r>
    </w:p>
    <w:p>
      <w:pPr>
        <w:spacing w:line="560" w:lineRule="exact"/>
        <w:ind w:firstLine="1900" w:firstLineChars="594"/>
        <w:rPr>
          <w:rFonts w:ascii="Times New Roman" w:hAnsi="Times New Roman" w:eastAsia="仿宋"/>
          <w:szCs w:val="32"/>
        </w:rPr>
      </w:pPr>
      <w:r>
        <w:rPr>
          <w:rFonts w:hint="eastAsia" w:ascii="Times New Roman" w:hAnsi="Times New Roman" w:eastAsia="仿宋"/>
          <w:szCs w:val="32"/>
        </w:rPr>
        <w:t>宋小虎  市自然资源和规划局连云分局局长</w:t>
      </w:r>
    </w:p>
    <w:p>
      <w:pPr>
        <w:spacing w:line="560" w:lineRule="exact"/>
        <w:ind w:firstLine="1900" w:firstLineChars="594"/>
        <w:rPr>
          <w:rFonts w:ascii="Times New Roman" w:hAnsi="Times New Roman" w:eastAsia="仿宋"/>
          <w:szCs w:val="32"/>
        </w:rPr>
      </w:pPr>
      <w:r>
        <w:rPr>
          <w:rFonts w:hint="eastAsia" w:ascii="Times New Roman" w:hAnsi="Times New Roman" w:eastAsia="仿宋"/>
          <w:szCs w:val="32"/>
        </w:rPr>
        <w:t>吕  玲  市税务局连云分局局长</w:t>
      </w:r>
    </w:p>
    <w:p>
      <w:pPr>
        <w:spacing w:line="560" w:lineRule="exact"/>
        <w:ind w:firstLine="1900" w:firstLineChars="594"/>
        <w:rPr>
          <w:rFonts w:ascii="Times New Roman" w:hAnsi="Times New Roman" w:eastAsia="仿宋_GB2312"/>
          <w:szCs w:val="32"/>
        </w:rPr>
      </w:pPr>
      <w:r>
        <w:rPr>
          <w:rFonts w:ascii="Times New Roman" w:hAnsi="Times New Roman" w:eastAsia="仿宋_GB2312"/>
          <w:szCs w:val="32"/>
        </w:rPr>
        <w:t>秦江宁  交警连云大队大队长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褚  洋  区消防救援大队大队长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陈晓翔  连云港海事局连云海事处处长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王  博  连云港海关辑私分局科长</w:t>
      </w:r>
    </w:p>
    <w:p>
      <w:pPr>
        <w:spacing w:line="560" w:lineRule="exact"/>
        <w:ind w:firstLine="1920" w:firstLineChars="600"/>
        <w:rPr>
          <w:rFonts w:ascii="Times New Roman" w:hAnsi="Times New Roman" w:eastAsia="仿宋_GB2312"/>
          <w:szCs w:val="32"/>
        </w:rPr>
      </w:pPr>
      <w:r>
        <w:rPr>
          <w:rFonts w:hint="eastAsia" w:ascii="仿宋" w:hAnsi="仿宋" w:eastAsia="仿宋" w:cs="仿宋"/>
          <w:szCs w:val="32"/>
        </w:rPr>
        <w:t>高洪波  连</w:t>
      </w:r>
      <w:r>
        <w:rPr>
          <w:rFonts w:hint="eastAsia" w:ascii="Times New Roman" w:hAnsi="Times New Roman" w:eastAsia="仿宋"/>
          <w:szCs w:val="32"/>
        </w:rPr>
        <w:t>云港海警局</w:t>
      </w:r>
      <w:r>
        <w:rPr>
          <w:rFonts w:hint="eastAsia" w:ascii="Times New Roman" w:hAnsi="Times New Roman" w:eastAsia="仿宋_GB2312"/>
          <w:szCs w:val="32"/>
        </w:rPr>
        <w:t xml:space="preserve">副局长   </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林正冰  海州湾街道办事处主任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惠志江  墟沟街道办事处主任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金  锐  连云街道办事处主任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  慧  连岛街道办事处主任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张庆春  云山街道办事处主任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吴从敬  板桥街道办事处主任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黄水亮  宿城街道办事处主任</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夏  天</w:t>
      </w:r>
      <w:r>
        <w:rPr>
          <w:rFonts w:ascii="Times New Roman" w:hAnsi="Times New Roman" w:eastAsia="仿宋_GB2312"/>
          <w:szCs w:val="32"/>
        </w:rPr>
        <w:t xml:space="preserve">  高公岛街道办事处主任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孟颂军  连云经济开发区</w:t>
      </w:r>
      <w:r>
        <w:rPr>
          <w:rFonts w:hint="eastAsia" w:ascii="Times New Roman" w:hAnsi="Times New Roman" w:eastAsia="仿宋_GB2312"/>
          <w:szCs w:val="32"/>
        </w:rPr>
        <w:t>党工委</w:t>
      </w:r>
      <w:r>
        <w:rPr>
          <w:rFonts w:ascii="Times New Roman" w:hAnsi="Times New Roman" w:eastAsia="仿宋_GB2312"/>
          <w:szCs w:val="32"/>
        </w:rPr>
        <w:t>副</w:t>
      </w:r>
      <w:r>
        <w:rPr>
          <w:rFonts w:hint="eastAsia" w:ascii="Times New Roman" w:hAnsi="Times New Roman" w:eastAsia="仿宋_GB2312"/>
          <w:szCs w:val="32"/>
        </w:rPr>
        <w:t>书记</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张  春</w:t>
      </w:r>
      <w:r>
        <w:rPr>
          <w:rFonts w:ascii="Times New Roman" w:hAnsi="Times New Roman" w:eastAsia="仿宋_GB2312"/>
          <w:szCs w:val="32"/>
        </w:rPr>
        <w:t xml:space="preserve">  前三岛乡</w:t>
      </w:r>
      <w:r>
        <w:rPr>
          <w:rFonts w:hint="eastAsia" w:ascii="Times New Roman" w:hAnsi="Times New Roman" w:eastAsia="仿宋_GB2312"/>
          <w:szCs w:val="32"/>
        </w:rPr>
        <w:t>副</w:t>
      </w:r>
      <w:r>
        <w:rPr>
          <w:rFonts w:ascii="Times New Roman" w:hAnsi="Times New Roman" w:eastAsia="仿宋_GB2312"/>
          <w:szCs w:val="32"/>
        </w:rPr>
        <w:t>乡长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吕松啸</w:t>
      </w:r>
      <w:r>
        <w:rPr>
          <w:rFonts w:ascii="Times New Roman" w:hAnsi="Times New Roman" w:eastAsia="仿宋_GB2312"/>
          <w:szCs w:val="32"/>
        </w:rPr>
        <w:t xml:space="preserve">  连云公安分局副局长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卢正鸿</w:t>
      </w:r>
      <w:r>
        <w:rPr>
          <w:rFonts w:ascii="Times New Roman" w:hAnsi="Times New Roman" w:eastAsia="仿宋_GB2312"/>
          <w:szCs w:val="32"/>
        </w:rPr>
        <w:t xml:space="preserve">  区市场监管局副局长</w:t>
      </w:r>
    </w:p>
    <w:p>
      <w:pPr>
        <w:pStyle w:val="5"/>
        <w:tabs>
          <w:tab w:val="left" w:pos="1442"/>
        </w:tabs>
        <w:overflowPunct w:val="0"/>
        <w:snapToGrid/>
        <w:spacing w:line="560" w:lineRule="exact"/>
        <w:ind w:firstLine="1894" w:firstLineChars="592"/>
        <w:rPr>
          <w:rFonts w:hint="eastAsia" w:ascii="Times New Roman" w:hAnsi="Times New Roman" w:eastAsia="仿宋_GB2312"/>
          <w:szCs w:val="32"/>
        </w:rPr>
      </w:pPr>
      <w:r>
        <w:rPr>
          <w:rFonts w:ascii="Times New Roman" w:hAnsi="Times New Roman" w:eastAsia="仿宋_GB2312"/>
          <w:szCs w:val="32"/>
        </w:rPr>
        <w:t>范月辉  区商务局副局长</w:t>
      </w:r>
    </w:p>
    <w:p>
      <w:pPr>
        <w:pStyle w:val="5"/>
        <w:tabs>
          <w:tab w:val="left" w:pos="1442"/>
        </w:tabs>
        <w:overflowPunct w:val="0"/>
        <w:snapToGrid/>
        <w:spacing w:line="560" w:lineRule="exact"/>
        <w:ind w:firstLine="640" w:firstLineChars="200"/>
        <w:rPr>
          <w:rFonts w:ascii="Times New Roman" w:hAnsi="Times New Roman" w:eastAsia="仿宋_GB2312"/>
          <w:szCs w:val="32"/>
        </w:rPr>
      </w:pPr>
      <w:r>
        <w:rPr>
          <w:rFonts w:ascii="Times New Roman" w:hAnsi="Times New Roman" w:eastAsia="仿宋"/>
          <w:color w:val="000000"/>
          <w:szCs w:val="32"/>
          <w:lang w:bidi="ar"/>
        </w:rPr>
        <w:t>连云区成品油市场集中整治联合协调小组负责连云区成品油市场集中整治协调、</w:t>
      </w:r>
      <w:r>
        <w:rPr>
          <w:rFonts w:ascii="Times New Roman" w:hAnsi="Times New Roman" w:eastAsia="仿宋"/>
        </w:rPr>
        <w:t>领导和指挥工作。</w:t>
      </w:r>
      <w:r>
        <w:rPr>
          <w:rFonts w:ascii="Times New Roman" w:hAnsi="Times New Roman" w:eastAsia="仿宋_GB2312"/>
          <w:szCs w:val="32"/>
        </w:rPr>
        <w:t>联合协调小组下设办公室，办公室设在区商务局，崔久勤同志兼任办公室主任，吕松啸、卢正鸿、范月辉同志兼任办公室副主任，负责协调小组日常工作。</w:t>
      </w:r>
    </w:p>
    <w:p>
      <w:pPr>
        <w:snapToGrid/>
        <w:spacing w:line="560" w:lineRule="exact"/>
        <w:ind w:right="314" w:firstLine="5097" w:firstLineChars="1593"/>
        <w:jc w:val="right"/>
        <w:rPr>
          <w:rFonts w:hint="eastAsia" w:ascii="Times New Roman" w:hAnsi="Times New Roman" w:eastAsia="仿宋"/>
        </w:rPr>
      </w:pPr>
    </w:p>
    <w:p>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53CAA"/>
    <w:rsid w:val="51F51743"/>
    <w:rsid w:val="55F53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Calibri" w:hAnsi="Calibri"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5">
    <w:name w:val="附件栏"/>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2021-03-29T09:21:00Z</dcterms:created>
  <dc:creator>NTKO</dc:creator>
  <cp:lastModifiedBy>NTKO</cp:lastModifiedBy>
  <dcterms:modified xsi:type="dcterms:W3CDTF">2021-03-29T09:21:59Z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BC7788141C74477CB1C0375D0639443D</vt:lpwstr>
  </property>
</Properties>
</file>