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ind w:firstLine="0"/>
        <w:rPr>
          <w:rFonts w:eastAsia="黑体"/>
          <w:sz w:val="30"/>
          <w:szCs w:val="30"/>
        </w:rPr>
      </w:pPr>
      <w:r>
        <w:rPr>
          <w:rFonts w:hAnsi="黑体" w:eastAsia="黑体"/>
          <w:bCs/>
        </w:rPr>
        <w:t>附件</w:t>
      </w:r>
      <w:r>
        <w:rPr>
          <w:rFonts w:eastAsia="黑体"/>
          <w:bCs/>
        </w:rPr>
        <w:t>:</w:t>
      </w:r>
    </w:p>
    <w:p>
      <w:pPr>
        <w:widowControl/>
        <w:spacing w:line="520" w:lineRule="exact"/>
        <w:jc w:val="center"/>
        <w:rPr>
          <w:rFonts w:eastAsia="方正小标宋_GBK"/>
          <w:sz w:val="24"/>
          <w:szCs w:val="24"/>
        </w:rPr>
      </w:pPr>
      <w:bookmarkStart w:id="0" w:name="_GoBack"/>
      <w:r>
        <w:rPr>
          <w:rFonts w:eastAsia="方正小标宋_GBK"/>
          <w:bCs/>
          <w:sz w:val="36"/>
          <w:szCs w:val="36"/>
        </w:rPr>
        <w:t>重点任务分工</w:t>
      </w:r>
    </w:p>
    <w:bookmarkEnd w:id="0"/>
    <w:p>
      <w:pPr>
        <w:widowControl/>
        <w:spacing w:line="240" w:lineRule="exact"/>
        <w:ind w:firstLine="360" w:firstLineChars="200"/>
        <w:rPr>
          <w:rFonts w:eastAsia="宋体"/>
          <w:sz w:val="18"/>
          <w:szCs w:val="18"/>
        </w:rPr>
      </w:pPr>
    </w:p>
    <w:tbl>
      <w:tblPr>
        <w:tblStyle w:val="3"/>
        <w:tblW w:w="5178" w:type="pct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9"/>
        <w:gridCol w:w="3826"/>
        <w:gridCol w:w="793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045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hAnsi="黑体" w:eastAsia="黑体"/>
                <w:sz w:val="30"/>
                <w:szCs w:val="30"/>
              </w:rPr>
              <w:t>重点任务</w:t>
            </w:r>
          </w:p>
        </w:tc>
        <w:tc>
          <w:tcPr>
            <w:tcW w:w="2955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hAnsi="黑体" w:eastAsia="黑体"/>
                <w:sz w:val="30"/>
                <w:szCs w:val="30"/>
              </w:rPr>
              <w:t>负责单位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</w:trPr>
        <w:tc>
          <w:tcPr>
            <w:tcW w:w="621" w:type="pct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ind w:left="-50" w:firstLine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一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、加强全行业全过程监管</w:t>
            </w:r>
          </w:p>
        </w:tc>
        <w:tc>
          <w:tcPr>
            <w:tcW w:w="142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left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eastAsia="楷体_GB2312"/>
                <w:sz w:val="24"/>
                <w:szCs w:val="24"/>
              </w:rPr>
              <w:t>1.</w:t>
            </w:r>
            <w:r>
              <w:rPr>
                <w:rFonts w:eastAsia="楷体_GB2312"/>
                <w:sz w:val="24"/>
                <w:szCs w:val="24"/>
              </w:rPr>
              <w:t>提高行政审批效能</w:t>
            </w:r>
          </w:p>
        </w:tc>
        <w:tc>
          <w:tcPr>
            <w:tcW w:w="2955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ind w:left="-3" w:firstLine="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卫健委、</w:t>
            </w:r>
            <w:r>
              <w:rPr>
                <w:rFonts w:hint="eastAsia" w:eastAsia="仿宋_GB2312"/>
                <w:sz w:val="24"/>
                <w:szCs w:val="24"/>
              </w:rPr>
              <w:t>区经发局</w:t>
            </w:r>
            <w:r>
              <w:rPr>
                <w:rFonts w:eastAsia="仿宋_GB2312"/>
                <w:sz w:val="24"/>
                <w:szCs w:val="24"/>
              </w:rPr>
              <w:t>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民政局、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市场监管局分别负责，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人社局、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商务局</w:t>
            </w:r>
            <w:r>
              <w:rPr>
                <w:rFonts w:hint="eastAsia" w:eastAsia="仿宋_GB2312"/>
                <w:sz w:val="24"/>
                <w:szCs w:val="24"/>
              </w:rPr>
              <w:t>、区行政审批局、区</w:t>
            </w:r>
            <w:r>
              <w:rPr>
                <w:rFonts w:eastAsia="仿宋_GB2312"/>
                <w:sz w:val="24"/>
                <w:szCs w:val="24"/>
              </w:rPr>
              <w:t>住建局</w:t>
            </w:r>
            <w:r>
              <w:rPr>
                <w:rFonts w:hint="eastAsia" w:eastAsia="仿宋_GB2312"/>
                <w:sz w:val="24"/>
                <w:szCs w:val="24"/>
              </w:rPr>
              <w:t>、连云</w:t>
            </w:r>
            <w:r>
              <w:rPr>
                <w:rFonts w:eastAsia="仿宋_GB2312"/>
                <w:sz w:val="24"/>
                <w:szCs w:val="24"/>
              </w:rPr>
              <w:t>生态环境局</w:t>
            </w:r>
            <w:r>
              <w:rPr>
                <w:rFonts w:hint="eastAsia" w:eastAsia="仿宋_GB2312"/>
                <w:sz w:val="24"/>
                <w:szCs w:val="24"/>
              </w:rPr>
              <w:t>、</w:t>
            </w:r>
            <w:r>
              <w:rPr>
                <w:rFonts w:eastAsia="仿宋_GB2312"/>
                <w:sz w:val="24"/>
                <w:szCs w:val="24"/>
              </w:rPr>
              <w:t>自然资源和规划</w:t>
            </w:r>
            <w:r>
              <w:rPr>
                <w:rFonts w:hint="eastAsia" w:eastAsia="仿宋_GB2312"/>
                <w:sz w:val="24"/>
                <w:szCs w:val="24"/>
              </w:rPr>
              <w:t>连云分</w:t>
            </w:r>
            <w:r>
              <w:rPr>
                <w:rFonts w:eastAsia="仿宋_GB2312"/>
                <w:sz w:val="24"/>
                <w:szCs w:val="24"/>
              </w:rPr>
              <w:t>局参与（分别负责为各部门按职责分别牵头，下同）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621" w:type="pct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exact"/>
              <w:ind w:left="-3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left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eastAsia="楷体_GB2312"/>
                <w:sz w:val="24"/>
                <w:szCs w:val="24"/>
              </w:rPr>
              <w:t>2.</w:t>
            </w:r>
            <w:r>
              <w:rPr>
                <w:rFonts w:eastAsia="楷体_GB2312"/>
                <w:sz w:val="24"/>
                <w:szCs w:val="24"/>
              </w:rPr>
              <w:t>强化医疗服务质量和安全监管</w:t>
            </w:r>
          </w:p>
        </w:tc>
        <w:tc>
          <w:tcPr>
            <w:tcW w:w="2955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卫健委、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教育局、连云港海关、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市场监管局负责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621" w:type="pct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exact"/>
              <w:ind w:left="-3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ind w:left="-3" w:firstLine="0"/>
              <w:jc w:val="left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eastAsia="楷体_GB2312"/>
                <w:sz w:val="24"/>
                <w:szCs w:val="24"/>
              </w:rPr>
              <w:t>3.</w:t>
            </w:r>
            <w:r>
              <w:rPr>
                <w:rFonts w:eastAsia="楷体_GB2312"/>
                <w:sz w:val="24"/>
                <w:szCs w:val="24"/>
              </w:rPr>
              <w:t>强化医疗卫生机构运行监管</w:t>
            </w:r>
          </w:p>
        </w:tc>
        <w:tc>
          <w:tcPr>
            <w:tcW w:w="2955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ind w:left="-3" w:firstLine="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卫健委、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财政局分别负责，</w:t>
            </w:r>
            <w:r>
              <w:rPr>
                <w:rFonts w:hint="eastAsia" w:eastAsia="仿宋_GB2312"/>
                <w:sz w:val="24"/>
                <w:szCs w:val="24"/>
              </w:rPr>
              <w:t>区经发局</w:t>
            </w:r>
            <w:r>
              <w:rPr>
                <w:rFonts w:eastAsia="仿宋_GB2312"/>
                <w:sz w:val="24"/>
                <w:szCs w:val="24"/>
              </w:rPr>
              <w:t>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教育局、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人社局、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民政局、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税务局、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市场监管局、连云港海关参与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621" w:type="pct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exact"/>
              <w:ind w:left="-3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left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eastAsia="楷体_GB2312"/>
                <w:sz w:val="24"/>
                <w:szCs w:val="24"/>
              </w:rPr>
              <w:t>4.</w:t>
            </w:r>
            <w:r>
              <w:rPr>
                <w:rFonts w:eastAsia="楷体_GB2312"/>
                <w:sz w:val="24"/>
                <w:szCs w:val="24"/>
              </w:rPr>
              <w:t>强化医疗卫生从业人员监管</w:t>
            </w:r>
          </w:p>
        </w:tc>
        <w:tc>
          <w:tcPr>
            <w:tcW w:w="2955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卫健委、</w:t>
            </w:r>
            <w:r>
              <w:rPr>
                <w:rFonts w:hint="eastAsia" w:eastAsia="仿宋_GB2312"/>
                <w:sz w:val="24"/>
                <w:szCs w:val="24"/>
              </w:rPr>
              <w:t>区纪委</w:t>
            </w:r>
            <w:r>
              <w:rPr>
                <w:rFonts w:eastAsia="仿宋_GB2312"/>
                <w:sz w:val="24"/>
                <w:szCs w:val="24"/>
              </w:rPr>
              <w:t>分别负责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</w:trPr>
        <w:tc>
          <w:tcPr>
            <w:tcW w:w="621" w:type="pct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exact"/>
              <w:ind w:left="-3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ind w:left="-3" w:firstLine="0"/>
              <w:jc w:val="left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eastAsia="楷体_GB2312"/>
                <w:sz w:val="24"/>
                <w:szCs w:val="24"/>
              </w:rPr>
              <w:t>5.</w:t>
            </w:r>
            <w:r>
              <w:rPr>
                <w:rFonts w:eastAsia="楷体_GB2312"/>
                <w:sz w:val="24"/>
                <w:szCs w:val="24"/>
              </w:rPr>
              <w:t>强化医疗卫生行业秩序监管</w:t>
            </w:r>
          </w:p>
        </w:tc>
        <w:tc>
          <w:tcPr>
            <w:tcW w:w="2955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ind w:left="-3" w:firstLine="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卫健委、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委宣传部</w:t>
            </w:r>
            <w:r>
              <w:rPr>
                <w:rFonts w:hint="eastAsia" w:eastAsia="仿宋_GB2312"/>
                <w:sz w:val="24"/>
                <w:szCs w:val="24"/>
              </w:rPr>
              <w:t>（区</w:t>
            </w:r>
            <w:r>
              <w:rPr>
                <w:rFonts w:eastAsia="仿宋_GB2312"/>
                <w:sz w:val="24"/>
                <w:szCs w:val="24"/>
              </w:rPr>
              <w:t>委网信办</w:t>
            </w:r>
            <w:r>
              <w:rPr>
                <w:rFonts w:hint="eastAsia" w:eastAsia="仿宋_GB2312"/>
                <w:sz w:val="24"/>
                <w:szCs w:val="24"/>
              </w:rPr>
              <w:t>）</w:t>
            </w:r>
            <w:r>
              <w:rPr>
                <w:rFonts w:eastAsia="仿宋_GB2312"/>
                <w:sz w:val="24"/>
                <w:szCs w:val="24"/>
              </w:rPr>
              <w:t>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委政法委、</w:t>
            </w:r>
            <w:r>
              <w:rPr>
                <w:rFonts w:hint="eastAsia" w:eastAsia="仿宋_GB2312"/>
                <w:sz w:val="24"/>
                <w:szCs w:val="24"/>
              </w:rPr>
              <w:t>连云</w:t>
            </w:r>
            <w:r>
              <w:rPr>
                <w:rFonts w:eastAsia="仿宋_GB2312"/>
                <w:sz w:val="24"/>
                <w:szCs w:val="24"/>
              </w:rPr>
              <w:t>公安</w:t>
            </w:r>
            <w:r>
              <w:rPr>
                <w:rFonts w:hint="eastAsia" w:eastAsia="仿宋_GB2312"/>
                <w:sz w:val="24"/>
                <w:szCs w:val="24"/>
              </w:rPr>
              <w:t>分</w:t>
            </w:r>
            <w:r>
              <w:rPr>
                <w:rFonts w:eastAsia="仿宋_GB2312"/>
                <w:sz w:val="24"/>
                <w:szCs w:val="24"/>
              </w:rPr>
              <w:t>局、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司法局、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人社局、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商务局、连云港海关、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市场监管局、</w:t>
            </w:r>
            <w:r>
              <w:rPr>
                <w:rFonts w:hint="eastAsia" w:eastAsia="仿宋_GB2312"/>
                <w:sz w:val="24"/>
                <w:szCs w:val="24"/>
              </w:rPr>
              <w:t>区文体旅游</w:t>
            </w:r>
            <w:r>
              <w:rPr>
                <w:rFonts w:eastAsia="仿宋_GB2312"/>
                <w:sz w:val="24"/>
                <w:szCs w:val="24"/>
              </w:rPr>
              <w:t>局分别负责，</w:t>
            </w:r>
            <w:r>
              <w:rPr>
                <w:rFonts w:hint="eastAsia" w:eastAsia="仿宋_GB2312"/>
                <w:sz w:val="24"/>
                <w:szCs w:val="24"/>
              </w:rPr>
              <w:t>区纪</w:t>
            </w:r>
            <w:r>
              <w:rPr>
                <w:rFonts w:eastAsia="仿宋_GB2312"/>
                <w:sz w:val="24"/>
                <w:szCs w:val="24"/>
              </w:rPr>
              <w:t>委、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法院、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检察院参与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</w:trPr>
        <w:tc>
          <w:tcPr>
            <w:tcW w:w="621" w:type="pct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exact"/>
              <w:ind w:left="-3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left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eastAsia="楷体_GB2312"/>
                <w:sz w:val="24"/>
                <w:szCs w:val="24"/>
              </w:rPr>
              <w:t>6.</w:t>
            </w:r>
            <w:r>
              <w:rPr>
                <w:rFonts w:eastAsia="楷体_GB2312"/>
                <w:sz w:val="24"/>
                <w:szCs w:val="24"/>
              </w:rPr>
              <w:t>强化公共卫生服务监管</w:t>
            </w:r>
          </w:p>
        </w:tc>
        <w:tc>
          <w:tcPr>
            <w:tcW w:w="2955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ind w:left="-3" w:firstLine="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卫健委、</w:t>
            </w:r>
            <w:r>
              <w:rPr>
                <w:rFonts w:hint="eastAsia" w:eastAsia="仿宋_GB2312"/>
                <w:sz w:val="24"/>
                <w:szCs w:val="24"/>
              </w:rPr>
              <w:t>区经发局</w:t>
            </w:r>
            <w:r>
              <w:rPr>
                <w:rFonts w:eastAsia="仿宋_GB2312"/>
                <w:sz w:val="24"/>
                <w:szCs w:val="24"/>
              </w:rPr>
              <w:t>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教育局、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财政局、</w:t>
            </w:r>
            <w:r>
              <w:rPr>
                <w:rFonts w:hint="eastAsia" w:eastAsia="仿宋_GB2312"/>
                <w:sz w:val="24"/>
                <w:szCs w:val="24"/>
              </w:rPr>
              <w:t>连云</w:t>
            </w:r>
            <w:r>
              <w:rPr>
                <w:rFonts w:eastAsia="仿宋_GB2312"/>
                <w:sz w:val="24"/>
                <w:szCs w:val="24"/>
              </w:rPr>
              <w:t>生态环境局、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住建局、</w:t>
            </w:r>
            <w:r>
              <w:rPr>
                <w:rFonts w:hint="eastAsia" w:eastAsia="仿宋_GB2312"/>
                <w:sz w:val="24"/>
                <w:szCs w:val="24"/>
              </w:rPr>
              <w:t>区农业农村局</w:t>
            </w:r>
            <w:r>
              <w:rPr>
                <w:rFonts w:eastAsia="仿宋_GB2312"/>
                <w:sz w:val="24"/>
                <w:szCs w:val="24"/>
              </w:rPr>
              <w:t>、连云港海关、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市场监管局负责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621" w:type="pct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exact"/>
              <w:ind w:left="-3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left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eastAsia="楷体_GB2312"/>
                <w:sz w:val="24"/>
                <w:szCs w:val="24"/>
              </w:rPr>
              <w:t>7.</w:t>
            </w:r>
            <w:r>
              <w:rPr>
                <w:rFonts w:eastAsia="楷体_GB2312"/>
                <w:sz w:val="24"/>
                <w:szCs w:val="24"/>
              </w:rPr>
              <w:t>强化健康产业监管</w:t>
            </w:r>
          </w:p>
        </w:tc>
        <w:tc>
          <w:tcPr>
            <w:tcW w:w="2955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ind w:left="-3" w:firstLine="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卫健委、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委网信办、</w:t>
            </w:r>
            <w:r>
              <w:rPr>
                <w:rFonts w:hint="eastAsia" w:eastAsia="仿宋_GB2312"/>
                <w:sz w:val="24"/>
                <w:szCs w:val="24"/>
              </w:rPr>
              <w:t>区经发局</w:t>
            </w:r>
            <w:r>
              <w:rPr>
                <w:rFonts w:eastAsia="仿宋_GB2312"/>
                <w:sz w:val="24"/>
                <w:szCs w:val="24"/>
              </w:rPr>
              <w:t>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科技局、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民政局、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财政局、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人社局、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商务局、</w:t>
            </w:r>
            <w:r>
              <w:rPr>
                <w:rFonts w:hint="eastAsia" w:eastAsia="仿宋_GB2312"/>
                <w:sz w:val="24"/>
                <w:szCs w:val="24"/>
              </w:rPr>
              <w:t>区文体旅游</w:t>
            </w:r>
            <w:r>
              <w:rPr>
                <w:rFonts w:eastAsia="仿宋_GB2312"/>
                <w:sz w:val="24"/>
                <w:szCs w:val="24"/>
              </w:rPr>
              <w:t>局、连云港海关、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税务局、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市场监管局负责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621" w:type="pct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rPr>
                <w:rFonts w:hint="eastAsia" w:hAnsi="黑体" w:eastAsia="黑体"/>
                <w:sz w:val="24"/>
                <w:szCs w:val="24"/>
              </w:rPr>
            </w:pPr>
            <w:r>
              <w:rPr>
                <w:rFonts w:hAnsi="黑体" w:eastAsia="黑体"/>
                <w:sz w:val="24"/>
                <w:szCs w:val="24"/>
              </w:rPr>
              <w:t>二</w:t>
            </w:r>
            <w:r>
              <w:rPr>
                <w:rFonts w:hint="eastAsia" w:hAnsi="黑体" w:eastAsia="黑体"/>
                <w:sz w:val="24"/>
                <w:szCs w:val="24"/>
              </w:rPr>
              <w:t>、</w:t>
            </w:r>
            <w:r>
              <w:rPr>
                <w:rFonts w:hAnsi="黑体" w:eastAsia="黑体"/>
                <w:sz w:val="24"/>
                <w:szCs w:val="24"/>
              </w:rPr>
              <w:t>创新</w:t>
            </w:r>
          </w:p>
          <w:p>
            <w:pPr>
              <w:spacing w:line="400" w:lineRule="exact"/>
              <w:ind w:firstLine="0"/>
              <w:jc w:val="center"/>
              <w:rPr>
                <w:rFonts w:eastAsia="楷体_GB2312"/>
                <w:sz w:val="24"/>
                <w:szCs w:val="24"/>
              </w:rPr>
            </w:pPr>
            <w:r>
              <w:rPr>
                <w:rFonts w:hAnsi="黑体" w:eastAsia="黑体"/>
                <w:sz w:val="24"/>
                <w:szCs w:val="24"/>
              </w:rPr>
              <w:t>监管手段</w:t>
            </w:r>
          </w:p>
        </w:tc>
        <w:tc>
          <w:tcPr>
            <w:tcW w:w="142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left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eastAsia="楷体_GB2312"/>
                <w:sz w:val="24"/>
                <w:szCs w:val="24"/>
              </w:rPr>
              <w:t>1.</w:t>
            </w:r>
            <w:r>
              <w:rPr>
                <w:rFonts w:eastAsia="楷体_GB2312"/>
                <w:sz w:val="24"/>
                <w:szCs w:val="24"/>
              </w:rPr>
              <w:t>规范执法行为</w:t>
            </w:r>
          </w:p>
        </w:tc>
        <w:tc>
          <w:tcPr>
            <w:tcW w:w="2955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卫健委负责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621" w:type="pct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exact"/>
              <w:ind w:left="-3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left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eastAsia="楷体_GB2312"/>
                <w:sz w:val="24"/>
                <w:szCs w:val="24"/>
              </w:rPr>
              <w:t>2.</w:t>
            </w:r>
            <w:r>
              <w:rPr>
                <w:rFonts w:eastAsia="楷体_GB2312"/>
                <w:sz w:val="24"/>
                <w:szCs w:val="24"/>
              </w:rPr>
              <w:t>强化事中事后监管</w:t>
            </w:r>
          </w:p>
        </w:tc>
        <w:tc>
          <w:tcPr>
            <w:tcW w:w="2955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ind w:left="-3" w:firstLine="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卫健委、</w:t>
            </w:r>
            <w:r>
              <w:rPr>
                <w:rFonts w:hint="eastAsia" w:eastAsia="仿宋_GB2312"/>
                <w:sz w:val="24"/>
                <w:szCs w:val="24"/>
              </w:rPr>
              <w:t>区经发局</w:t>
            </w:r>
            <w:r>
              <w:rPr>
                <w:rFonts w:eastAsia="仿宋_GB2312"/>
                <w:sz w:val="24"/>
                <w:szCs w:val="24"/>
              </w:rPr>
              <w:t>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人社局、连云港海关、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税务局、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市场监管局负责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atLeast"/>
        </w:trPr>
        <w:tc>
          <w:tcPr>
            <w:tcW w:w="621" w:type="pct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exact"/>
              <w:ind w:left="-3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left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eastAsia="楷体_GB2312"/>
                <w:sz w:val="24"/>
                <w:szCs w:val="24"/>
              </w:rPr>
              <w:t>3.</w:t>
            </w:r>
            <w:r>
              <w:rPr>
                <w:rFonts w:eastAsia="楷体_GB2312"/>
                <w:sz w:val="24"/>
                <w:szCs w:val="24"/>
              </w:rPr>
              <w:t>开展信用监管</w:t>
            </w:r>
          </w:p>
        </w:tc>
        <w:tc>
          <w:tcPr>
            <w:tcW w:w="2955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ind w:left="-3" w:firstLine="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卫健委、</w:t>
            </w:r>
            <w:r>
              <w:rPr>
                <w:rFonts w:hint="eastAsia" w:eastAsia="仿宋_GB2312"/>
                <w:sz w:val="24"/>
                <w:szCs w:val="24"/>
              </w:rPr>
              <w:t>区经发局</w:t>
            </w:r>
            <w:r>
              <w:rPr>
                <w:rFonts w:eastAsia="仿宋_GB2312"/>
                <w:sz w:val="24"/>
                <w:szCs w:val="24"/>
              </w:rPr>
              <w:t>、</w:t>
            </w:r>
            <w:r>
              <w:rPr>
                <w:rFonts w:hint="eastAsia" w:eastAsia="仿宋_GB2312"/>
                <w:sz w:val="24"/>
                <w:szCs w:val="24"/>
              </w:rPr>
              <w:t>连云</w:t>
            </w:r>
            <w:r>
              <w:rPr>
                <w:rFonts w:eastAsia="仿宋_GB2312"/>
                <w:sz w:val="24"/>
                <w:szCs w:val="24"/>
              </w:rPr>
              <w:t>公安</w:t>
            </w:r>
            <w:r>
              <w:rPr>
                <w:rFonts w:hint="eastAsia" w:eastAsia="仿宋_GB2312"/>
                <w:sz w:val="24"/>
                <w:szCs w:val="24"/>
              </w:rPr>
              <w:t>分</w:t>
            </w:r>
            <w:r>
              <w:rPr>
                <w:rFonts w:eastAsia="仿宋_GB2312"/>
                <w:sz w:val="24"/>
                <w:szCs w:val="24"/>
              </w:rPr>
              <w:t>局、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财政局、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人社局、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商务局、连云港海关、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税务局、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市场监管局、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人民法院、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检察院负责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621" w:type="pct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left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eastAsia="楷体_GB2312"/>
                <w:sz w:val="24"/>
                <w:szCs w:val="24"/>
              </w:rPr>
              <w:t>4.</w:t>
            </w:r>
            <w:r>
              <w:rPr>
                <w:rFonts w:eastAsia="楷体_GB2312"/>
                <w:sz w:val="24"/>
                <w:szCs w:val="24"/>
              </w:rPr>
              <w:t>推进信息公开</w:t>
            </w:r>
          </w:p>
        </w:tc>
        <w:tc>
          <w:tcPr>
            <w:tcW w:w="2955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ind w:left="-3" w:firstLine="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卫健委、</w:t>
            </w:r>
            <w:r>
              <w:rPr>
                <w:rFonts w:hint="eastAsia" w:eastAsia="仿宋_GB2312"/>
                <w:sz w:val="24"/>
                <w:szCs w:val="24"/>
              </w:rPr>
              <w:t>区经发局</w:t>
            </w:r>
            <w:r>
              <w:rPr>
                <w:rFonts w:eastAsia="仿宋_GB2312"/>
                <w:sz w:val="24"/>
                <w:szCs w:val="24"/>
              </w:rPr>
              <w:t>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教育局、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财政局、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人社局、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商务局、连云港海关、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税务局、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市场监管局负责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621" w:type="pct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left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eastAsia="楷体_GB2312"/>
                <w:sz w:val="24"/>
                <w:szCs w:val="24"/>
              </w:rPr>
              <w:t>5.</w:t>
            </w:r>
            <w:r>
              <w:rPr>
                <w:rFonts w:eastAsia="楷体_GB2312"/>
                <w:sz w:val="24"/>
                <w:szCs w:val="24"/>
              </w:rPr>
              <w:t>加强风险管控</w:t>
            </w:r>
          </w:p>
        </w:tc>
        <w:tc>
          <w:tcPr>
            <w:tcW w:w="2955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ind w:left="-3" w:firstLine="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卫健委、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委网信办、</w:t>
            </w:r>
            <w:r>
              <w:rPr>
                <w:rFonts w:hint="eastAsia" w:eastAsia="仿宋_GB2312"/>
                <w:sz w:val="24"/>
                <w:szCs w:val="24"/>
              </w:rPr>
              <w:t>区经发局</w:t>
            </w:r>
            <w:r>
              <w:rPr>
                <w:rFonts w:eastAsia="仿宋_GB2312"/>
                <w:sz w:val="24"/>
                <w:szCs w:val="24"/>
              </w:rPr>
              <w:t>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教育局、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财政局、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人社局、连云港海关、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税务局、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市场监管局负责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621" w:type="pct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left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eastAsia="楷体_GB2312"/>
                <w:sz w:val="24"/>
                <w:szCs w:val="24"/>
              </w:rPr>
              <w:t>6.</w:t>
            </w:r>
            <w:r>
              <w:rPr>
                <w:rFonts w:eastAsia="楷体_GB2312"/>
                <w:sz w:val="24"/>
                <w:szCs w:val="24"/>
              </w:rPr>
              <w:t>实行网格化管理</w:t>
            </w:r>
          </w:p>
        </w:tc>
        <w:tc>
          <w:tcPr>
            <w:tcW w:w="2955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卫健委、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委政法委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621" w:type="pct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exact"/>
              <w:ind w:left="-3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left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eastAsia="楷体_GB2312"/>
                <w:sz w:val="24"/>
                <w:szCs w:val="24"/>
              </w:rPr>
              <w:t>7.</w:t>
            </w:r>
            <w:r>
              <w:rPr>
                <w:rFonts w:eastAsia="楷体_GB2312"/>
                <w:sz w:val="24"/>
                <w:szCs w:val="24"/>
              </w:rPr>
              <w:t>推进协同监管</w:t>
            </w:r>
          </w:p>
        </w:tc>
        <w:tc>
          <w:tcPr>
            <w:tcW w:w="2955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ind w:left="-3" w:firstLine="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卫健委、</w:t>
            </w:r>
            <w:r>
              <w:rPr>
                <w:rFonts w:hint="eastAsia" w:eastAsia="仿宋_GB2312"/>
                <w:sz w:val="24"/>
                <w:szCs w:val="24"/>
              </w:rPr>
              <w:t>区经发局</w:t>
            </w:r>
            <w:r>
              <w:rPr>
                <w:rFonts w:eastAsia="仿宋_GB2312"/>
                <w:sz w:val="24"/>
                <w:szCs w:val="24"/>
              </w:rPr>
              <w:t>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教育局、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财政局、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人社局、连云港海关、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市场监管局负责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</w:trPr>
        <w:tc>
          <w:tcPr>
            <w:tcW w:w="621" w:type="pct"/>
            <w:vMerge w:val="restart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rPr>
                <w:rFonts w:eastAsia="楷体_GB2312"/>
                <w:sz w:val="24"/>
                <w:szCs w:val="24"/>
              </w:rPr>
            </w:pPr>
            <w:r>
              <w:rPr>
                <w:rFonts w:hAnsi="黑体" w:eastAsia="黑体"/>
                <w:sz w:val="24"/>
                <w:szCs w:val="24"/>
              </w:rPr>
              <w:t>三</w:t>
            </w:r>
            <w:r>
              <w:rPr>
                <w:rFonts w:hint="eastAsia" w:hAnsi="黑体" w:eastAsia="黑体"/>
                <w:sz w:val="24"/>
                <w:szCs w:val="24"/>
              </w:rPr>
              <w:t>、</w:t>
            </w:r>
            <w:r>
              <w:rPr>
                <w:rFonts w:hAnsi="黑体" w:eastAsia="黑体"/>
                <w:sz w:val="24"/>
                <w:szCs w:val="24"/>
              </w:rPr>
              <w:t>组织实施</w:t>
            </w:r>
          </w:p>
        </w:tc>
        <w:tc>
          <w:tcPr>
            <w:tcW w:w="1424" w:type="pct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left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eastAsia="楷体_GB2312"/>
                <w:sz w:val="24"/>
                <w:szCs w:val="24"/>
              </w:rPr>
              <w:t>1.</w:t>
            </w:r>
            <w:r>
              <w:rPr>
                <w:rFonts w:eastAsia="楷体_GB2312"/>
                <w:sz w:val="24"/>
                <w:szCs w:val="24"/>
              </w:rPr>
              <w:t>加强组织领导，落实部门责任</w:t>
            </w:r>
          </w:p>
        </w:tc>
        <w:tc>
          <w:tcPr>
            <w:tcW w:w="2955" w:type="pct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各</w:t>
            </w:r>
            <w:r>
              <w:rPr>
                <w:rFonts w:hint="eastAsia" w:eastAsia="仿宋_GB2312"/>
                <w:sz w:val="24"/>
                <w:szCs w:val="24"/>
              </w:rPr>
              <w:t>街道办事处</w:t>
            </w:r>
            <w:r>
              <w:rPr>
                <w:rFonts w:eastAsia="仿宋_GB2312"/>
                <w:sz w:val="24"/>
                <w:szCs w:val="24"/>
              </w:rPr>
              <w:t>、</w:t>
            </w:r>
            <w:r>
              <w:rPr>
                <w:rFonts w:hint="eastAsia" w:eastAsia="仿宋_GB2312"/>
                <w:sz w:val="24"/>
                <w:szCs w:val="24"/>
              </w:rPr>
              <w:t>连云开发区，区</w:t>
            </w:r>
            <w:r>
              <w:rPr>
                <w:rFonts w:eastAsia="仿宋_GB2312"/>
                <w:sz w:val="24"/>
                <w:szCs w:val="24"/>
              </w:rPr>
              <w:t>卫健委、</w:t>
            </w:r>
            <w:r>
              <w:rPr>
                <w:rFonts w:hint="eastAsia" w:eastAsia="仿宋_GB2312"/>
                <w:sz w:val="24"/>
                <w:szCs w:val="24"/>
              </w:rPr>
              <w:t>区经发局</w:t>
            </w:r>
            <w:r>
              <w:rPr>
                <w:rFonts w:eastAsia="仿宋_GB2312"/>
                <w:sz w:val="24"/>
                <w:szCs w:val="24"/>
              </w:rPr>
              <w:t>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教育局、</w:t>
            </w:r>
            <w:r>
              <w:rPr>
                <w:rFonts w:hint="eastAsia" w:eastAsia="仿宋_GB2312"/>
                <w:sz w:val="24"/>
                <w:szCs w:val="24"/>
              </w:rPr>
              <w:t>连云</w:t>
            </w:r>
            <w:r>
              <w:rPr>
                <w:rFonts w:eastAsia="仿宋_GB2312"/>
                <w:sz w:val="24"/>
                <w:szCs w:val="24"/>
              </w:rPr>
              <w:t>公安</w:t>
            </w:r>
            <w:r>
              <w:rPr>
                <w:rFonts w:hint="eastAsia" w:eastAsia="仿宋_GB2312"/>
                <w:sz w:val="24"/>
                <w:szCs w:val="24"/>
              </w:rPr>
              <w:t>分</w:t>
            </w:r>
            <w:r>
              <w:rPr>
                <w:rFonts w:eastAsia="仿宋_GB2312"/>
                <w:sz w:val="24"/>
                <w:szCs w:val="24"/>
              </w:rPr>
              <w:t>局、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民政局、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司法局、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财政局、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人社局、</w:t>
            </w:r>
            <w:r>
              <w:rPr>
                <w:rFonts w:hint="eastAsia" w:eastAsia="仿宋_GB2312"/>
                <w:sz w:val="24"/>
                <w:szCs w:val="24"/>
              </w:rPr>
              <w:t>连云</w:t>
            </w:r>
            <w:r>
              <w:rPr>
                <w:rFonts w:eastAsia="仿宋_GB2312"/>
                <w:sz w:val="24"/>
                <w:szCs w:val="24"/>
              </w:rPr>
              <w:t>生态环境局、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住建局、</w:t>
            </w:r>
            <w:r>
              <w:rPr>
                <w:rFonts w:hint="eastAsia" w:eastAsia="仿宋_GB2312"/>
                <w:sz w:val="24"/>
                <w:szCs w:val="24"/>
              </w:rPr>
              <w:t>区农业农村局</w:t>
            </w:r>
            <w:r>
              <w:rPr>
                <w:rFonts w:eastAsia="仿宋_GB2312"/>
                <w:sz w:val="24"/>
                <w:szCs w:val="24"/>
              </w:rPr>
              <w:t>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商务局、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审计局、连云港海关、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税务局、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市场监管局等分别负责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621" w:type="pct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left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eastAsia="楷体_GB2312"/>
                <w:sz w:val="24"/>
                <w:szCs w:val="24"/>
              </w:rPr>
              <w:t>2.</w:t>
            </w:r>
            <w:r>
              <w:rPr>
                <w:rFonts w:eastAsia="楷体_GB2312"/>
                <w:sz w:val="24"/>
                <w:szCs w:val="24"/>
              </w:rPr>
              <w:t>建立督察机制，严格责任追究</w:t>
            </w:r>
          </w:p>
        </w:tc>
        <w:tc>
          <w:tcPr>
            <w:tcW w:w="2955" w:type="pct"/>
            <w:tcBorders>
              <w:top w:val="single" w:color="auto" w:sz="6" w:space="0"/>
              <w:left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卫健委负责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621" w:type="pct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left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eastAsia="楷体_GB2312"/>
                <w:sz w:val="24"/>
                <w:szCs w:val="24"/>
              </w:rPr>
              <w:t>3.</w:t>
            </w:r>
            <w:r>
              <w:rPr>
                <w:rFonts w:eastAsia="楷体_GB2312"/>
                <w:sz w:val="24"/>
                <w:szCs w:val="24"/>
              </w:rPr>
              <w:t>运用信息技术，提升监管效能</w:t>
            </w:r>
          </w:p>
        </w:tc>
        <w:tc>
          <w:tcPr>
            <w:tcW w:w="2955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卫健委、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委网信办、</w:t>
            </w:r>
            <w:r>
              <w:rPr>
                <w:rFonts w:hint="eastAsia" w:eastAsia="仿宋_GB2312"/>
                <w:sz w:val="24"/>
                <w:szCs w:val="24"/>
              </w:rPr>
              <w:t>区经发局</w:t>
            </w:r>
            <w:r>
              <w:rPr>
                <w:rFonts w:eastAsia="仿宋_GB2312"/>
                <w:sz w:val="24"/>
                <w:szCs w:val="24"/>
              </w:rPr>
              <w:t>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财政局负责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621" w:type="pct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left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eastAsia="楷体_GB2312"/>
                <w:sz w:val="24"/>
                <w:szCs w:val="24"/>
              </w:rPr>
              <w:t>4.</w:t>
            </w:r>
            <w:r>
              <w:rPr>
                <w:rFonts w:eastAsia="楷体_GB2312"/>
                <w:sz w:val="24"/>
                <w:szCs w:val="24"/>
              </w:rPr>
              <w:t>强化队伍建设，提高执法水平</w:t>
            </w:r>
          </w:p>
        </w:tc>
        <w:tc>
          <w:tcPr>
            <w:tcW w:w="2955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ind w:left="-3" w:firstLine="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卫健委、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委组织部、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委编办、</w:t>
            </w:r>
            <w:r>
              <w:rPr>
                <w:rFonts w:hint="eastAsia" w:eastAsia="仿宋_GB2312"/>
                <w:sz w:val="24"/>
                <w:szCs w:val="24"/>
              </w:rPr>
              <w:t>区经发局</w:t>
            </w:r>
            <w:r>
              <w:rPr>
                <w:rFonts w:eastAsia="仿宋_GB2312"/>
                <w:sz w:val="24"/>
                <w:szCs w:val="24"/>
              </w:rPr>
              <w:t>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财政局、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人社局分别负责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621" w:type="pct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left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eastAsia="楷体_GB2312"/>
                <w:sz w:val="24"/>
                <w:szCs w:val="24"/>
              </w:rPr>
              <w:t>5.</w:t>
            </w:r>
            <w:r>
              <w:rPr>
                <w:rFonts w:eastAsia="楷体_GB2312"/>
                <w:sz w:val="24"/>
                <w:szCs w:val="24"/>
              </w:rPr>
              <w:t>加强宣传引导，营造良好氛围</w:t>
            </w:r>
          </w:p>
        </w:tc>
        <w:tc>
          <w:tcPr>
            <w:tcW w:w="2955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委宣传部</w:t>
            </w:r>
            <w:r>
              <w:rPr>
                <w:rFonts w:hint="eastAsia" w:eastAsia="仿宋_GB2312"/>
                <w:sz w:val="24"/>
                <w:szCs w:val="24"/>
              </w:rPr>
              <w:t>（区</w:t>
            </w:r>
            <w:r>
              <w:rPr>
                <w:rFonts w:eastAsia="仿宋_GB2312"/>
                <w:sz w:val="24"/>
                <w:szCs w:val="24"/>
              </w:rPr>
              <w:t>委网信办</w:t>
            </w:r>
            <w:r>
              <w:rPr>
                <w:rFonts w:hint="eastAsia" w:eastAsia="仿宋_GB2312"/>
                <w:sz w:val="24"/>
                <w:szCs w:val="24"/>
              </w:rPr>
              <w:t>）</w:t>
            </w:r>
            <w:r>
              <w:rPr>
                <w:rFonts w:eastAsia="仿宋_GB2312"/>
                <w:sz w:val="24"/>
                <w:szCs w:val="24"/>
              </w:rPr>
              <w:t>、</w:t>
            </w:r>
            <w:r>
              <w:rPr>
                <w:rFonts w:hint="eastAsia" w:eastAsia="仿宋_GB2312"/>
                <w:sz w:val="24"/>
                <w:szCs w:val="24"/>
              </w:rPr>
              <w:t>区</w:t>
            </w:r>
            <w:r>
              <w:rPr>
                <w:rFonts w:eastAsia="仿宋_GB2312"/>
                <w:sz w:val="24"/>
                <w:szCs w:val="24"/>
              </w:rPr>
              <w:t>卫健委分别负责</w:t>
            </w:r>
          </w:p>
        </w:tc>
      </w:tr>
    </w:tbl>
    <w:p/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D67E5A"/>
    <w:rsid w:val="1FD67E5A"/>
    <w:rsid w:val="51F5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2020-11-28T01:39:00Z</dcterms:created>
  <dc:creator>NTKO</dc:creator>
  <cp:lastModifiedBy>NTKO</cp:lastModifiedBy>
  <dcterms:modified xsi:type="dcterms:W3CDTF">2020-11-28T01:39:56Z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